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33BA" w14:textId="77777777" w:rsidR="00183ACF" w:rsidRDefault="00183ACF" w:rsidP="00B661B1">
      <w:pPr>
        <w:autoSpaceDE w:val="0"/>
        <w:autoSpaceDN w:val="0"/>
        <w:adjustRightInd w:val="0"/>
        <w:spacing w:after="0" w:line="240" w:lineRule="auto"/>
        <w:jc w:val="center"/>
        <w:rPr>
          <w:noProof/>
          <w:sz w:val="36"/>
          <w:szCs w:val="36"/>
          <w:lang w:eastAsia="fr-FR"/>
        </w:rPr>
      </w:pPr>
    </w:p>
    <w:p w14:paraId="7BFC5B75" w14:textId="50C4FA1C" w:rsidR="00D90312" w:rsidRPr="006277D8" w:rsidRDefault="00D90312" w:rsidP="00E352B7">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autoSpaceDE w:val="0"/>
        <w:autoSpaceDN w:val="0"/>
        <w:adjustRightInd w:val="0"/>
        <w:spacing w:after="0" w:line="240" w:lineRule="auto"/>
        <w:jc w:val="center"/>
        <w:rPr>
          <w:rFonts w:ascii="Arial Narrow" w:hAnsi="Arial Narrow" w:cs="TimesNewRomanPS-BoldMT"/>
          <w:b/>
          <w:bCs/>
          <w:sz w:val="72"/>
          <w:szCs w:val="72"/>
        </w:rPr>
      </w:pPr>
      <w:r w:rsidRPr="00285813">
        <w:rPr>
          <w:noProof/>
          <w:sz w:val="36"/>
          <w:szCs w:val="36"/>
          <w:lang w:eastAsia="fr-FR"/>
        </w:rPr>
        <w:drawing>
          <wp:inline distT="0" distB="0" distL="0" distR="0" wp14:anchorId="0786758D" wp14:editId="4C5852B3">
            <wp:extent cx="1996141" cy="932329"/>
            <wp:effectExtent l="0" t="0" r="4445" b="1270"/>
            <wp:docPr id="1" name="Image 1" descr="logo-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F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933" cy="940172"/>
                    </a:xfrm>
                    <a:prstGeom prst="rect">
                      <a:avLst/>
                    </a:prstGeom>
                    <a:noFill/>
                    <a:ln>
                      <a:noFill/>
                    </a:ln>
                  </pic:spPr>
                </pic:pic>
              </a:graphicData>
            </a:graphic>
          </wp:inline>
        </w:drawing>
      </w:r>
      <w:r w:rsidRPr="006277D8">
        <w:rPr>
          <w:rFonts w:ascii="Arial Narrow" w:hAnsi="Arial Narrow" w:cs="TimesNewRomanPS-BoldMT"/>
          <w:b/>
          <w:bCs/>
          <w:sz w:val="72"/>
          <w:szCs w:val="72"/>
        </w:rPr>
        <w:t xml:space="preserve">APPEL </w:t>
      </w:r>
      <w:r w:rsidR="006277D8">
        <w:rPr>
          <w:rFonts w:ascii="Arial Narrow" w:hAnsi="Arial Narrow" w:cs="TimesNewRomanPS-BoldMT"/>
          <w:b/>
          <w:bCs/>
          <w:sz w:val="72"/>
          <w:szCs w:val="72"/>
        </w:rPr>
        <w:t xml:space="preserve">du </w:t>
      </w:r>
      <w:r w:rsidRPr="006277D8">
        <w:rPr>
          <w:rFonts w:ascii="Arial Narrow" w:hAnsi="Arial Narrow" w:cs="TimesNewRomanPS-BoldMT"/>
          <w:b/>
          <w:bCs/>
          <w:sz w:val="72"/>
          <w:szCs w:val="72"/>
        </w:rPr>
        <w:t xml:space="preserve">COSP </w:t>
      </w:r>
    </w:p>
    <w:p w14:paraId="1B4D7F22" w14:textId="7D101E8E" w:rsidR="00D90312" w:rsidRPr="006277D8" w:rsidRDefault="00D90312" w:rsidP="00E352B7">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autoSpaceDE w:val="0"/>
        <w:autoSpaceDN w:val="0"/>
        <w:adjustRightInd w:val="0"/>
        <w:spacing w:after="0" w:line="240" w:lineRule="auto"/>
        <w:jc w:val="center"/>
        <w:rPr>
          <w:rFonts w:ascii="Arial Narrow" w:hAnsi="Arial Narrow" w:cs="TimesNewRomanPS-BoldMT"/>
          <w:b/>
          <w:bCs/>
          <w:i/>
          <w:sz w:val="72"/>
          <w:szCs w:val="72"/>
        </w:rPr>
      </w:pPr>
      <w:r w:rsidRPr="006277D8">
        <w:rPr>
          <w:rFonts w:ascii="Arial Narrow" w:hAnsi="Arial Narrow" w:cs="TimesNewRomanPS-BoldMT"/>
          <w:b/>
          <w:bCs/>
          <w:i/>
          <w:sz w:val="72"/>
          <w:szCs w:val="72"/>
        </w:rPr>
        <w:t>Recherches collaboratives</w:t>
      </w:r>
      <w:r w:rsidR="00872979" w:rsidRPr="006277D8">
        <w:rPr>
          <w:rFonts w:ascii="Arial Narrow" w:hAnsi="Arial Narrow" w:cs="TimesNewRomanPS-BoldMT"/>
          <w:b/>
          <w:bCs/>
          <w:i/>
          <w:sz w:val="72"/>
          <w:szCs w:val="72"/>
        </w:rPr>
        <w:t xml:space="preserve"> </w:t>
      </w:r>
      <w:r w:rsidR="00E352B7" w:rsidRPr="006277D8">
        <w:rPr>
          <w:rFonts w:ascii="Arial Narrow" w:hAnsi="Arial Narrow" w:cs="TimesNewRomanPS-BoldMT"/>
          <w:b/>
          <w:bCs/>
          <w:i/>
          <w:sz w:val="72"/>
          <w:szCs w:val="72"/>
        </w:rPr>
        <w:t>202</w:t>
      </w:r>
      <w:r w:rsidR="00326B71">
        <w:rPr>
          <w:rFonts w:ascii="Arial Narrow" w:hAnsi="Arial Narrow" w:cs="TimesNewRomanPS-BoldMT"/>
          <w:b/>
          <w:bCs/>
          <w:i/>
          <w:sz w:val="72"/>
          <w:szCs w:val="72"/>
        </w:rPr>
        <w:t>5</w:t>
      </w:r>
    </w:p>
    <w:p w14:paraId="0712F6EC" w14:textId="77777777" w:rsidR="00D90312" w:rsidRPr="00285813" w:rsidRDefault="00D90312" w:rsidP="00B661B1">
      <w:pPr>
        <w:autoSpaceDE w:val="0"/>
        <w:autoSpaceDN w:val="0"/>
        <w:adjustRightInd w:val="0"/>
        <w:spacing w:after="0" w:line="240" w:lineRule="auto"/>
        <w:jc w:val="both"/>
        <w:rPr>
          <w:rFonts w:ascii="Arial Narrow" w:hAnsi="Arial Narrow" w:cs="TimesNewRomanPSMT"/>
          <w:color w:val="000000"/>
          <w:sz w:val="24"/>
          <w:szCs w:val="24"/>
        </w:rPr>
      </w:pPr>
    </w:p>
    <w:p w14:paraId="7D977EB8" w14:textId="77777777" w:rsidR="00D90312" w:rsidRPr="00285813" w:rsidRDefault="00D90312" w:rsidP="00B661B1">
      <w:pPr>
        <w:autoSpaceDE w:val="0"/>
        <w:autoSpaceDN w:val="0"/>
        <w:adjustRightInd w:val="0"/>
        <w:spacing w:after="0" w:line="240" w:lineRule="auto"/>
        <w:jc w:val="both"/>
        <w:rPr>
          <w:rFonts w:ascii="Arial Narrow" w:hAnsi="Arial Narrow" w:cs="TimesNewRomanPSMT"/>
          <w:color w:val="000000"/>
          <w:sz w:val="24"/>
          <w:szCs w:val="24"/>
        </w:rPr>
      </w:pPr>
    </w:p>
    <w:p w14:paraId="37E54185" w14:textId="77777777" w:rsidR="00F9544E" w:rsidRPr="00285813" w:rsidRDefault="00F9544E" w:rsidP="00B661B1">
      <w:pPr>
        <w:autoSpaceDE w:val="0"/>
        <w:autoSpaceDN w:val="0"/>
        <w:adjustRightInd w:val="0"/>
        <w:spacing w:after="0" w:line="240" w:lineRule="auto"/>
        <w:jc w:val="both"/>
        <w:rPr>
          <w:rFonts w:ascii="Arial" w:hAnsi="Arial" w:cs="Arial"/>
          <w:b/>
          <w:bCs/>
          <w:color w:val="000000" w:themeColor="text1"/>
          <w:sz w:val="24"/>
          <w:szCs w:val="24"/>
          <w:u w:val="single"/>
        </w:rPr>
      </w:pPr>
      <w:r w:rsidRPr="00285813">
        <w:rPr>
          <w:rFonts w:ascii="Arial" w:hAnsi="Arial" w:cs="Arial"/>
          <w:b/>
          <w:bCs/>
          <w:color w:val="000000" w:themeColor="text1"/>
          <w:sz w:val="24"/>
          <w:szCs w:val="24"/>
          <w:u w:val="single"/>
        </w:rPr>
        <w:t xml:space="preserve">Échéancier </w:t>
      </w:r>
    </w:p>
    <w:p w14:paraId="710F5BB6" w14:textId="77777777" w:rsidR="00B661B1" w:rsidRPr="00285813" w:rsidRDefault="00B661B1" w:rsidP="00B661B1">
      <w:pPr>
        <w:autoSpaceDE w:val="0"/>
        <w:autoSpaceDN w:val="0"/>
        <w:adjustRightInd w:val="0"/>
        <w:spacing w:after="0" w:line="240" w:lineRule="auto"/>
        <w:jc w:val="both"/>
        <w:rPr>
          <w:rFonts w:ascii="Arial" w:hAnsi="Arial" w:cs="Arial"/>
          <w:b/>
          <w:bCs/>
          <w:color w:val="000000" w:themeColor="text1"/>
          <w:sz w:val="24"/>
          <w:szCs w:val="24"/>
        </w:rPr>
      </w:pPr>
    </w:p>
    <w:p w14:paraId="753E517F" w14:textId="128FC169" w:rsidR="00F9544E" w:rsidRPr="00285813" w:rsidRDefault="00F9544E" w:rsidP="00B661B1">
      <w:pPr>
        <w:autoSpaceDE w:val="0"/>
        <w:autoSpaceDN w:val="0"/>
        <w:adjustRightInd w:val="0"/>
        <w:spacing w:after="0" w:line="240" w:lineRule="auto"/>
        <w:jc w:val="both"/>
        <w:rPr>
          <w:rFonts w:ascii="Arial" w:hAnsi="Arial" w:cs="Arial"/>
          <w:color w:val="000000" w:themeColor="text1"/>
          <w:sz w:val="24"/>
          <w:szCs w:val="24"/>
        </w:rPr>
      </w:pPr>
      <w:r w:rsidRPr="00285813">
        <w:rPr>
          <w:rFonts w:ascii="Arial" w:hAnsi="Arial" w:cs="Arial"/>
          <w:b/>
          <w:bCs/>
          <w:color w:val="000000" w:themeColor="text1"/>
          <w:sz w:val="24"/>
          <w:szCs w:val="24"/>
        </w:rPr>
        <w:t xml:space="preserve">1. </w:t>
      </w:r>
      <w:r w:rsidR="00AD6665" w:rsidRPr="00285813">
        <w:rPr>
          <w:rFonts w:ascii="Arial" w:hAnsi="Arial" w:cs="Arial"/>
          <w:b/>
          <w:bCs/>
          <w:color w:val="000000" w:themeColor="text1"/>
          <w:sz w:val="24"/>
          <w:szCs w:val="24"/>
        </w:rPr>
        <w:t xml:space="preserve">Au plus tard </w:t>
      </w:r>
      <w:r w:rsidR="00D90312" w:rsidRPr="00285813">
        <w:rPr>
          <w:rFonts w:ascii="Arial" w:hAnsi="Arial" w:cs="Arial"/>
          <w:b/>
          <w:bCs/>
          <w:color w:val="000000" w:themeColor="text1"/>
          <w:sz w:val="24"/>
          <w:szCs w:val="24"/>
        </w:rPr>
        <w:t>le</w:t>
      </w:r>
      <w:r w:rsidR="007E2EE3" w:rsidRPr="00285813">
        <w:rPr>
          <w:rFonts w:ascii="Arial" w:hAnsi="Arial" w:cs="Arial"/>
          <w:b/>
          <w:bCs/>
          <w:color w:val="000000" w:themeColor="text1"/>
          <w:sz w:val="24"/>
          <w:szCs w:val="24"/>
        </w:rPr>
        <w:t xml:space="preserve"> </w:t>
      </w:r>
      <w:r w:rsidR="00B65FE8" w:rsidRPr="00285813">
        <w:rPr>
          <w:rFonts w:ascii="Arial" w:hAnsi="Arial" w:cs="Arial"/>
          <w:b/>
          <w:bCs/>
          <w:color w:val="000000" w:themeColor="text1"/>
          <w:sz w:val="24"/>
          <w:szCs w:val="24"/>
        </w:rPr>
        <w:t xml:space="preserve">15 </w:t>
      </w:r>
      <w:r w:rsidR="00326B71">
        <w:rPr>
          <w:rFonts w:ascii="Arial" w:hAnsi="Arial" w:cs="Arial"/>
          <w:b/>
          <w:bCs/>
          <w:color w:val="000000" w:themeColor="text1"/>
          <w:sz w:val="24"/>
          <w:szCs w:val="24"/>
        </w:rPr>
        <w:t>juin</w:t>
      </w:r>
      <w:r w:rsidR="007E2EE3" w:rsidRPr="00285813">
        <w:rPr>
          <w:rFonts w:ascii="Arial" w:hAnsi="Arial" w:cs="Arial"/>
          <w:b/>
          <w:bCs/>
          <w:color w:val="000000" w:themeColor="text1"/>
          <w:sz w:val="24"/>
          <w:szCs w:val="24"/>
        </w:rPr>
        <w:t xml:space="preserve"> 202</w:t>
      </w:r>
      <w:r w:rsidR="00326B71">
        <w:rPr>
          <w:rFonts w:ascii="Arial" w:hAnsi="Arial" w:cs="Arial"/>
          <w:b/>
          <w:bCs/>
          <w:color w:val="000000" w:themeColor="text1"/>
          <w:sz w:val="24"/>
          <w:szCs w:val="24"/>
        </w:rPr>
        <w:t>4</w:t>
      </w:r>
      <w:r w:rsidR="00F37C71" w:rsidRPr="00285813">
        <w:rPr>
          <w:rFonts w:ascii="Arial" w:hAnsi="Arial" w:cs="Arial"/>
          <w:b/>
          <w:bCs/>
          <w:color w:val="000000" w:themeColor="text1"/>
          <w:sz w:val="24"/>
          <w:szCs w:val="24"/>
        </w:rPr>
        <w:t> :</w:t>
      </w:r>
      <w:r w:rsidRPr="00285813">
        <w:rPr>
          <w:rFonts w:ascii="Arial" w:hAnsi="Arial" w:cs="Arial"/>
          <w:color w:val="000000" w:themeColor="text1"/>
          <w:sz w:val="24"/>
          <w:szCs w:val="24"/>
        </w:rPr>
        <w:t xml:space="preserve">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7E2EE3" w:rsidRPr="00285813">
        <w:rPr>
          <w:rFonts w:ascii="Arial" w:hAnsi="Arial" w:cs="Arial"/>
          <w:color w:val="000000" w:themeColor="text1"/>
          <w:sz w:val="24"/>
          <w:szCs w:val="24"/>
        </w:rPr>
        <w:t>Diffusion</w:t>
      </w:r>
      <w:r w:rsidRPr="00285813">
        <w:rPr>
          <w:rFonts w:ascii="Arial" w:hAnsi="Arial" w:cs="Arial"/>
          <w:color w:val="000000" w:themeColor="text1"/>
          <w:sz w:val="24"/>
          <w:szCs w:val="24"/>
        </w:rPr>
        <w:t xml:space="preserve"> de l’appel à projets</w:t>
      </w:r>
    </w:p>
    <w:p w14:paraId="72C9630E" w14:textId="5C3A3531" w:rsidR="00D90312" w:rsidRPr="00285813" w:rsidRDefault="00F9544E" w:rsidP="00B661B1">
      <w:pPr>
        <w:autoSpaceDE w:val="0"/>
        <w:autoSpaceDN w:val="0"/>
        <w:adjustRightInd w:val="0"/>
        <w:spacing w:after="0" w:line="240" w:lineRule="auto"/>
        <w:jc w:val="both"/>
        <w:rPr>
          <w:rFonts w:ascii="Arial" w:hAnsi="Arial" w:cs="Arial"/>
          <w:color w:val="000000" w:themeColor="text1"/>
          <w:sz w:val="24"/>
          <w:szCs w:val="24"/>
        </w:rPr>
      </w:pPr>
      <w:r w:rsidRPr="00285813">
        <w:rPr>
          <w:rFonts w:ascii="Arial" w:hAnsi="Arial" w:cs="Arial"/>
          <w:b/>
          <w:bCs/>
          <w:color w:val="000000" w:themeColor="text1"/>
          <w:sz w:val="24"/>
          <w:szCs w:val="24"/>
        </w:rPr>
        <w:t xml:space="preserve">2. </w:t>
      </w:r>
      <w:r w:rsidR="00AD6665" w:rsidRPr="00285813">
        <w:rPr>
          <w:rFonts w:ascii="Arial" w:hAnsi="Arial" w:cs="Arial"/>
          <w:b/>
          <w:bCs/>
          <w:color w:val="000000" w:themeColor="text1"/>
          <w:sz w:val="24"/>
          <w:szCs w:val="24"/>
        </w:rPr>
        <w:t xml:space="preserve">Au plus tard </w:t>
      </w:r>
      <w:r w:rsidR="00D90312" w:rsidRPr="00285813">
        <w:rPr>
          <w:rFonts w:ascii="Arial" w:hAnsi="Arial" w:cs="Arial"/>
          <w:b/>
          <w:bCs/>
          <w:color w:val="000000" w:themeColor="text1"/>
          <w:sz w:val="24"/>
          <w:szCs w:val="24"/>
        </w:rPr>
        <w:t xml:space="preserve">le </w:t>
      </w:r>
      <w:r w:rsidR="00B65FE8" w:rsidRPr="00285813">
        <w:rPr>
          <w:rFonts w:ascii="Arial" w:hAnsi="Arial" w:cs="Arial"/>
          <w:b/>
          <w:bCs/>
          <w:color w:val="000000" w:themeColor="text1"/>
          <w:sz w:val="24"/>
          <w:szCs w:val="24"/>
        </w:rPr>
        <w:t>1</w:t>
      </w:r>
      <w:r w:rsidR="00326B71">
        <w:rPr>
          <w:rFonts w:ascii="Arial" w:hAnsi="Arial" w:cs="Arial"/>
          <w:b/>
          <w:bCs/>
          <w:color w:val="000000" w:themeColor="text1"/>
          <w:sz w:val="24"/>
          <w:szCs w:val="24"/>
        </w:rPr>
        <w:t xml:space="preserve">5 </w:t>
      </w:r>
      <w:r w:rsidR="007E2EE3" w:rsidRPr="00285813">
        <w:rPr>
          <w:rFonts w:ascii="Arial" w:hAnsi="Arial" w:cs="Arial"/>
          <w:b/>
          <w:bCs/>
          <w:color w:val="000000" w:themeColor="text1"/>
          <w:sz w:val="24"/>
          <w:szCs w:val="24"/>
        </w:rPr>
        <w:t xml:space="preserve">novembre </w:t>
      </w:r>
      <w:r w:rsidR="00463395" w:rsidRPr="00285813">
        <w:rPr>
          <w:rFonts w:ascii="Arial" w:hAnsi="Arial" w:cs="Arial"/>
          <w:b/>
          <w:bCs/>
          <w:color w:val="000000" w:themeColor="text1"/>
          <w:sz w:val="24"/>
          <w:szCs w:val="24"/>
        </w:rPr>
        <w:t>20</w:t>
      </w:r>
      <w:r w:rsidR="007E2EE3" w:rsidRPr="00285813">
        <w:rPr>
          <w:rFonts w:ascii="Arial" w:hAnsi="Arial" w:cs="Arial"/>
          <w:b/>
          <w:bCs/>
          <w:color w:val="000000" w:themeColor="text1"/>
          <w:sz w:val="24"/>
          <w:szCs w:val="24"/>
        </w:rPr>
        <w:t>2</w:t>
      </w:r>
      <w:r w:rsidR="00B65FE8" w:rsidRPr="00285813">
        <w:rPr>
          <w:rFonts w:ascii="Arial" w:hAnsi="Arial" w:cs="Arial"/>
          <w:b/>
          <w:bCs/>
          <w:color w:val="000000" w:themeColor="text1"/>
          <w:sz w:val="24"/>
          <w:szCs w:val="24"/>
        </w:rPr>
        <w:t>3</w:t>
      </w:r>
      <w:r w:rsidR="003C08BF">
        <w:rPr>
          <w:rFonts w:ascii="Arial" w:hAnsi="Arial" w:cs="Arial"/>
          <w:b/>
          <w:bCs/>
          <w:color w:val="000000" w:themeColor="text1"/>
          <w:sz w:val="24"/>
          <w:szCs w:val="24"/>
        </w:rPr>
        <w:t>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F567FF" w:rsidRPr="00285813">
        <w:rPr>
          <w:rFonts w:ascii="Arial" w:hAnsi="Arial" w:cs="Arial"/>
          <w:color w:val="000000" w:themeColor="text1"/>
          <w:sz w:val="24"/>
          <w:szCs w:val="24"/>
        </w:rPr>
        <w:t xml:space="preserve">Retour des propositions </w:t>
      </w:r>
    </w:p>
    <w:p w14:paraId="32E9FBE9" w14:textId="1ACC4293" w:rsidR="00D90312" w:rsidRPr="00285813" w:rsidRDefault="007E2EE3" w:rsidP="00B661B1">
      <w:pPr>
        <w:autoSpaceDE w:val="0"/>
        <w:autoSpaceDN w:val="0"/>
        <w:adjustRightInd w:val="0"/>
        <w:spacing w:after="0" w:line="240" w:lineRule="auto"/>
        <w:jc w:val="both"/>
        <w:rPr>
          <w:rFonts w:ascii="Arial" w:hAnsi="Arial" w:cs="Arial"/>
          <w:color w:val="000000" w:themeColor="text1"/>
          <w:sz w:val="24"/>
          <w:szCs w:val="24"/>
        </w:rPr>
      </w:pPr>
      <w:r w:rsidRPr="00285813">
        <w:rPr>
          <w:rFonts w:ascii="Arial" w:hAnsi="Arial" w:cs="Arial"/>
          <w:b/>
          <w:color w:val="000000" w:themeColor="text1"/>
          <w:sz w:val="24"/>
          <w:szCs w:val="24"/>
        </w:rPr>
        <w:t>3</w:t>
      </w:r>
      <w:r w:rsidR="00F9544E" w:rsidRPr="00285813">
        <w:rPr>
          <w:rFonts w:ascii="Arial" w:hAnsi="Arial" w:cs="Arial"/>
          <w:b/>
          <w:bCs/>
          <w:color w:val="000000" w:themeColor="text1"/>
          <w:sz w:val="24"/>
          <w:szCs w:val="24"/>
        </w:rPr>
        <w:t xml:space="preserve">. </w:t>
      </w:r>
      <w:r w:rsidR="006277D8">
        <w:rPr>
          <w:rFonts w:ascii="Arial" w:hAnsi="Arial" w:cs="Arial"/>
          <w:b/>
          <w:bCs/>
          <w:color w:val="000000" w:themeColor="text1"/>
          <w:sz w:val="24"/>
          <w:szCs w:val="24"/>
        </w:rPr>
        <w:t>J</w:t>
      </w:r>
      <w:r w:rsidRPr="00285813">
        <w:rPr>
          <w:rFonts w:ascii="Arial" w:hAnsi="Arial" w:cs="Arial"/>
          <w:b/>
          <w:bCs/>
          <w:color w:val="000000" w:themeColor="text1"/>
          <w:sz w:val="24"/>
          <w:szCs w:val="24"/>
        </w:rPr>
        <w:t>anvier 202</w:t>
      </w:r>
      <w:r w:rsidR="00326B71">
        <w:rPr>
          <w:rFonts w:ascii="Arial" w:hAnsi="Arial" w:cs="Arial"/>
          <w:b/>
          <w:bCs/>
          <w:color w:val="000000" w:themeColor="text1"/>
          <w:sz w:val="24"/>
          <w:szCs w:val="24"/>
        </w:rPr>
        <w:t>5</w:t>
      </w:r>
      <w:r w:rsidR="00F9544E" w:rsidRPr="00285813">
        <w:rPr>
          <w:rFonts w:ascii="Arial" w:hAnsi="Arial" w:cs="Arial"/>
          <w:b/>
          <w:bCs/>
          <w:color w:val="000000" w:themeColor="text1"/>
          <w:sz w:val="24"/>
          <w:szCs w:val="24"/>
        </w:rPr>
        <w:t xml:space="preserve"> </w:t>
      </w:r>
      <w:r w:rsidR="00F9544E" w:rsidRPr="00285813">
        <w:rPr>
          <w:rFonts w:ascii="Arial" w:hAnsi="Arial" w:cs="Arial"/>
          <w:color w:val="000000" w:themeColor="text1"/>
          <w:sz w:val="24"/>
          <w:szCs w:val="24"/>
        </w:rPr>
        <w:t xml:space="preserve">: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744386" w:rsidRPr="006277D8">
        <w:rPr>
          <w:rFonts w:ascii="Arial" w:hAnsi="Arial" w:cs="Arial"/>
          <w:bCs/>
          <w:color w:val="000000" w:themeColor="text1"/>
          <w:sz w:val="24"/>
          <w:szCs w:val="24"/>
        </w:rPr>
        <w:t>Traitement</w:t>
      </w:r>
      <w:r w:rsidR="00463395" w:rsidRPr="006277D8">
        <w:rPr>
          <w:rFonts w:ascii="Arial" w:hAnsi="Arial" w:cs="Arial"/>
          <w:bCs/>
          <w:color w:val="000000" w:themeColor="text1"/>
          <w:sz w:val="24"/>
          <w:szCs w:val="24"/>
        </w:rPr>
        <w:t xml:space="preserve"> et décisions </w:t>
      </w:r>
      <w:r w:rsidR="006277D8">
        <w:rPr>
          <w:rFonts w:ascii="Arial" w:hAnsi="Arial" w:cs="Arial"/>
          <w:bCs/>
          <w:color w:val="000000" w:themeColor="text1"/>
          <w:sz w:val="24"/>
          <w:szCs w:val="24"/>
        </w:rPr>
        <w:t xml:space="preserve">par le </w:t>
      </w:r>
      <w:r w:rsidR="003B0B9B" w:rsidRPr="006277D8">
        <w:rPr>
          <w:rFonts w:ascii="Arial" w:hAnsi="Arial" w:cs="Arial"/>
          <w:bCs/>
          <w:color w:val="000000" w:themeColor="text1"/>
          <w:sz w:val="24"/>
          <w:szCs w:val="24"/>
        </w:rPr>
        <w:t>COSP</w:t>
      </w:r>
      <w:r w:rsidR="003B0B9B" w:rsidRPr="006277D8">
        <w:rPr>
          <w:rFonts w:ascii="Arial" w:hAnsi="Arial" w:cs="Arial"/>
          <w:color w:val="000000" w:themeColor="text1"/>
          <w:sz w:val="24"/>
          <w:szCs w:val="24"/>
        </w:rPr>
        <w:t xml:space="preserve"> </w:t>
      </w:r>
    </w:p>
    <w:p w14:paraId="5571DBCE" w14:textId="37700026" w:rsidR="00F9544E" w:rsidRPr="00285813" w:rsidRDefault="007E2EE3" w:rsidP="006277D8">
      <w:pPr>
        <w:autoSpaceDE w:val="0"/>
        <w:autoSpaceDN w:val="0"/>
        <w:adjustRightInd w:val="0"/>
        <w:spacing w:after="0" w:line="240" w:lineRule="auto"/>
        <w:ind w:left="4950" w:hanging="4950"/>
        <w:jc w:val="both"/>
        <w:rPr>
          <w:rFonts w:ascii="Arial" w:hAnsi="Arial" w:cs="Arial"/>
          <w:color w:val="000000" w:themeColor="text1"/>
          <w:sz w:val="24"/>
          <w:szCs w:val="24"/>
        </w:rPr>
      </w:pPr>
      <w:r w:rsidRPr="00285813">
        <w:rPr>
          <w:rFonts w:ascii="Arial" w:hAnsi="Arial" w:cs="Arial"/>
          <w:b/>
          <w:color w:val="000000" w:themeColor="text1"/>
          <w:sz w:val="24"/>
          <w:szCs w:val="24"/>
        </w:rPr>
        <w:t>4</w:t>
      </w:r>
      <w:r w:rsidR="00D90312" w:rsidRPr="00285813">
        <w:rPr>
          <w:rFonts w:ascii="Arial" w:hAnsi="Arial" w:cs="Arial"/>
          <w:b/>
          <w:color w:val="000000" w:themeColor="text1"/>
          <w:sz w:val="24"/>
          <w:szCs w:val="24"/>
        </w:rPr>
        <w:t>. Fin janvier 202</w:t>
      </w:r>
      <w:r w:rsidR="00326B71">
        <w:rPr>
          <w:rFonts w:ascii="Arial" w:hAnsi="Arial" w:cs="Arial"/>
          <w:b/>
          <w:color w:val="000000" w:themeColor="text1"/>
          <w:sz w:val="24"/>
          <w:szCs w:val="24"/>
        </w:rPr>
        <w:t>5</w:t>
      </w:r>
      <w:r w:rsidR="00D90312" w:rsidRPr="00285813">
        <w:rPr>
          <w:rFonts w:ascii="Arial" w:hAnsi="Arial" w:cs="Arial"/>
          <w:color w:val="000000" w:themeColor="text1"/>
          <w:sz w:val="24"/>
          <w:szCs w:val="24"/>
        </w:rPr>
        <w:t xml:space="preserve"> :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D90312" w:rsidRPr="00285813">
        <w:rPr>
          <w:rFonts w:ascii="Arial" w:hAnsi="Arial" w:cs="Arial"/>
          <w:color w:val="000000" w:themeColor="text1"/>
          <w:sz w:val="24"/>
          <w:szCs w:val="24"/>
        </w:rPr>
        <w:t xml:space="preserve">communication des résultats de l’appel d’offres </w:t>
      </w:r>
      <w:r w:rsidR="006277D8">
        <w:rPr>
          <w:rFonts w:ascii="Arial" w:hAnsi="Arial" w:cs="Arial"/>
          <w:color w:val="000000" w:themeColor="text1"/>
          <w:sz w:val="24"/>
          <w:szCs w:val="24"/>
        </w:rPr>
        <w:br/>
      </w:r>
      <w:r w:rsidR="00D90312" w:rsidRPr="00285813">
        <w:rPr>
          <w:rFonts w:ascii="Arial" w:hAnsi="Arial" w:cs="Arial"/>
          <w:color w:val="000000" w:themeColor="text1"/>
          <w:sz w:val="24"/>
          <w:szCs w:val="24"/>
        </w:rPr>
        <w:t>aux porteurs de projets</w:t>
      </w:r>
    </w:p>
    <w:p w14:paraId="0C0A5697" w14:textId="77777777" w:rsidR="00D90312" w:rsidRPr="00285813" w:rsidRDefault="00D90312" w:rsidP="00B661B1">
      <w:pPr>
        <w:autoSpaceDE w:val="0"/>
        <w:autoSpaceDN w:val="0"/>
        <w:adjustRightInd w:val="0"/>
        <w:spacing w:after="0" w:line="240" w:lineRule="auto"/>
        <w:jc w:val="both"/>
        <w:rPr>
          <w:rFonts w:ascii="Arial" w:hAnsi="Arial" w:cs="Arial"/>
          <w:b/>
          <w:bCs/>
          <w:color w:val="000000" w:themeColor="text1"/>
          <w:sz w:val="24"/>
          <w:szCs w:val="24"/>
        </w:rPr>
      </w:pPr>
    </w:p>
    <w:p w14:paraId="03A88FCA" w14:textId="77777777" w:rsidR="00872979" w:rsidRPr="00285813" w:rsidRDefault="00872979" w:rsidP="00B661B1">
      <w:pPr>
        <w:autoSpaceDE w:val="0"/>
        <w:autoSpaceDN w:val="0"/>
        <w:adjustRightInd w:val="0"/>
        <w:spacing w:after="0" w:line="240" w:lineRule="auto"/>
        <w:jc w:val="both"/>
        <w:rPr>
          <w:rFonts w:ascii="Arial" w:hAnsi="Arial" w:cs="Arial"/>
          <w:b/>
          <w:bCs/>
          <w:color w:val="000000" w:themeColor="text1"/>
          <w:sz w:val="24"/>
          <w:szCs w:val="24"/>
          <w:u w:val="single"/>
        </w:rPr>
      </w:pPr>
      <w:r w:rsidRPr="00285813">
        <w:rPr>
          <w:rFonts w:ascii="Arial" w:hAnsi="Arial" w:cs="Arial"/>
          <w:b/>
          <w:bCs/>
          <w:color w:val="000000" w:themeColor="text1"/>
          <w:sz w:val="24"/>
          <w:szCs w:val="24"/>
          <w:u w:val="single"/>
        </w:rPr>
        <w:t xml:space="preserve">En cas de validation par le COSP : </w:t>
      </w:r>
    </w:p>
    <w:p w14:paraId="74A0DCF2" w14:textId="77777777" w:rsidR="00872979" w:rsidRPr="00285813" w:rsidRDefault="00872979" w:rsidP="00B661B1">
      <w:pPr>
        <w:autoSpaceDE w:val="0"/>
        <w:autoSpaceDN w:val="0"/>
        <w:adjustRightInd w:val="0"/>
        <w:spacing w:after="0" w:line="240" w:lineRule="auto"/>
        <w:jc w:val="both"/>
        <w:rPr>
          <w:rFonts w:ascii="Arial" w:hAnsi="Arial" w:cs="Arial"/>
          <w:b/>
          <w:bCs/>
          <w:color w:val="000000" w:themeColor="text1"/>
          <w:sz w:val="24"/>
          <w:szCs w:val="24"/>
        </w:rPr>
      </w:pPr>
    </w:p>
    <w:p w14:paraId="5A492254" w14:textId="630B075F" w:rsidR="003B0B9B" w:rsidRPr="00285813" w:rsidRDefault="00D90312" w:rsidP="00B661B1">
      <w:pPr>
        <w:autoSpaceDE w:val="0"/>
        <w:autoSpaceDN w:val="0"/>
        <w:adjustRightInd w:val="0"/>
        <w:spacing w:after="0" w:line="240" w:lineRule="auto"/>
        <w:jc w:val="both"/>
        <w:rPr>
          <w:rFonts w:ascii="Arial" w:hAnsi="Arial" w:cs="Arial"/>
          <w:b/>
          <w:bCs/>
          <w:color w:val="000000" w:themeColor="text1"/>
          <w:sz w:val="24"/>
          <w:szCs w:val="24"/>
        </w:rPr>
      </w:pPr>
      <w:r w:rsidRPr="00285813">
        <w:rPr>
          <w:rFonts w:ascii="Arial" w:hAnsi="Arial" w:cs="Arial"/>
          <w:b/>
          <w:bCs/>
          <w:color w:val="000000" w:themeColor="text1"/>
          <w:sz w:val="24"/>
          <w:szCs w:val="24"/>
        </w:rPr>
        <w:t>Février 202</w:t>
      </w:r>
      <w:r w:rsidR="00326B71">
        <w:rPr>
          <w:rFonts w:ascii="Arial" w:hAnsi="Arial" w:cs="Arial"/>
          <w:b/>
          <w:bCs/>
          <w:color w:val="000000" w:themeColor="text1"/>
          <w:sz w:val="24"/>
          <w:szCs w:val="24"/>
        </w:rPr>
        <w:t>5</w:t>
      </w:r>
      <w:r w:rsidR="00CC57E6" w:rsidRPr="00285813">
        <w:rPr>
          <w:rFonts w:ascii="Arial" w:hAnsi="Arial" w:cs="Arial"/>
          <w:b/>
          <w:bCs/>
          <w:color w:val="000000" w:themeColor="text1"/>
          <w:sz w:val="24"/>
          <w:szCs w:val="24"/>
        </w:rPr>
        <w:t xml:space="preserve"> : </w:t>
      </w:r>
      <w:r w:rsidR="006277D8">
        <w:rPr>
          <w:rFonts w:ascii="Arial" w:hAnsi="Arial" w:cs="Arial"/>
          <w:b/>
          <w:bCs/>
          <w:color w:val="000000" w:themeColor="text1"/>
          <w:sz w:val="24"/>
          <w:szCs w:val="24"/>
        </w:rPr>
        <w:tab/>
      </w:r>
      <w:r w:rsidR="006277D8">
        <w:rPr>
          <w:rFonts w:ascii="Arial" w:hAnsi="Arial" w:cs="Arial"/>
          <w:b/>
          <w:bCs/>
          <w:color w:val="000000" w:themeColor="text1"/>
          <w:sz w:val="24"/>
          <w:szCs w:val="24"/>
        </w:rPr>
        <w:tab/>
      </w:r>
      <w:r w:rsidR="006277D8">
        <w:rPr>
          <w:rFonts w:ascii="Arial" w:hAnsi="Arial" w:cs="Arial"/>
          <w:b/>
          <w:bCs/>
          <w:color w:val="000000" w:themeColor="text1"/>
          <w:sz w:val="24"/>
          <w:szCs w:val="24"/>
        </w:rPr>
        <w:tab/>
      </w:r>
      <w:r w:rsidR="006277D8">
        <w:rPr>
          <w:rFonts w:ascii="Arial" w:hAnsi="Arial" w:cs="Arial"/>
          <w:b/>
          <w:bCs/>
          <w:color w:val="000000" w:themeColor="text1"/>
          <w:sz w:val="24"/>
          <w:szCs w:val="24"/>
        </w:rPr>
        <w:tab/>
      </w:r>
      <w:r w:rsidR="006277D8">
        <w:rPr>
          <w:rFonts w:ascii="Arial" w:hAnsi="Arial" w:cs="Arial"/>
          <w:b/>
          <w:bCs/>
          <w:color w:val="000000" w:themeColor="text1"/>
          <w:sz w:val="24"/>
          <w:szCs w:val="24"/>
        </w:rPr>
        <w:tab/>
      </w:r>
      <w:r w:rsidR="00CC57E6" w:rsidRPr="00285813">
        <w:rPr>
          <w:rFonts w:ascii="Arial" w:hAnsi="Arial" w:cs="Arial"/>
          <w:bCs/>
          <w:color w:val="000000" w:themeColor="text1"/>
          <w:sz w:val="24"/>
          <w:szCs w:val="24"/>
        </w:rPr>
        <w:t>D</w:t>
      </w:r>
      <w:r w:rsidR="003B0B9B" w:rsidRPr="00285813">
        <w:rPr>
          <w:rFonts w:ascii="Arial" w:hAnsi="Arial" w:cs="Arial"/>
          <w:bCs/>
          <w:color w:val="000000" w:themeColor="text1"/>
          <w:sz w:val="24"/>
          <w:szCs w:val="24"/>
        </w:rPr>
        <w:t>émarrage</w:t>
      </w:r>
      <w:r w:rsidR="00F567FF" w:rsidRPr="00285813">
        <w:rPr>
          <w:rFonts w:ascii="Arial" w:hAnsi="Arial" w:cs="Arial"/>
          <w:bCs/>
          <w:color w:val="000000" w:themeColor="text1"/>
          <w:sz w:val="24"/>
          <w:szCs w:val="24"/>
        </w:rPr>
        <w:t xml:space="preserve"> des projets</w:t>
      </w:r>
    </w:p>
    <w:p w14:paraId="42B6D871" w14:textId="64F332F6" w:rsidR="00F9544E" w:rsidRPr="00285813" w:rsidRDefault="00D90312" w:rsidP="00B661B1">
      <w:pPr>
        <w:autoSpaceDE w:val="0"/>
        <w:autoSpaceDN w:val="0"/>
        <w:adjustRightInd w:val="0"/>
        <w:spacing w:after="0" w:line="240" w:lineRule="auto"/>
        <w:jc w:val="both"/>
        <w:rPr>
          <w:rFonts w:ascii="Arial" w:hAnsi="Arial" w:cs="Arial"/>
          <w:color w:val="000000" w:themeColor="text1"/>
          <w:sz w:val="24"/>
          <w:szCs w:val="24"/>
        </w:rPr>
      </w:pPr>
      <w:r w:rsidRPr="00285813">
        <w:rPr>
          <w:rFonts w:ascii="Arial" w:hAnsi="Arial" w:cs="Arial"/>
          <w:b/>
          <w:bCs/>
          <w:color w:val="000000" w:themeColor="text1"/>
          <w:sz w:val="24"/>
          <w:szCs w:val="24"/>
        </w:rPr>
        <w:t>Février 202</w:t>
      </w:r>
      <w:r w:rsidR="00326B71">
        <w:rPr>
          <w:rFonts w:ascii="Arial" w:hAnsi="Arial" w:cs="Arial"/>
          <w:b/>
          <w:bCs/>
          <w:color w:val="000000" w:themeColor="text1"/>
          <w:sz w:val="24"/>
          <w:szCs w:val="24"/>
        </w:rPr>
        <w:t>6</w:t>
      </w:r>
      <w:r w:rsidR="00F9544E" w:rsidRPr="00285813">
        <w:rPr>
          <w:rFonts w:ascii="Arial" w:hAnsi="Arial" w:cs="Arial"/>
          <w:b/>
          <w:bCs/>
          <w:color w:val="000000" w:themeColor="text1"/>
          <w:sz w:val="24"/>
          <w:szCs w:val="24"/>
        </w:rPr>
        <w:t xml:space="preserve"> </w:t>
      </w:r>
      <w:r w:rsidR="00F9544E" w:rsidRPr="00285813">
        <w:rPr>
          <w:rFonts w:ascii="Arial" w:hAnsi="Arial" w:cs="Arial"/>
          <w:color w:val="000000" w:themeColor="text1"/>
          <w:sz w:val="24"/>
          <w:szCs w:val="24"/>
        </w:rPr>
        <w:t xml:space="preserve">: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F9544E" w:rsidRPr="00285813">
        <w:rPr>
          <w:rFonts w:ascii="Arial" w:hAnsi="Arial" w:cs="Arial"/>
          <w:color w:val="000000" w:themeColor="text1"/>
          <w:sz w:val="24"/>
          <w:szCs w:val="24"/>
        </w:rPr>
        <w:t xml:space="preserve">Remise du rapport de bilan intermédiaire </w:t>
      </w:r>
    </w:p>
    <w:p w14:paraId="7B9A3E6A" w14:textId="6CF4BCE0" w:rsidR="00F9544E" w:rsidRPr="00285813" w:rsidRDefault="00D90312" w:rsidP="00B661B1">
      <w:pPr>
        <w:autoSpaceDE w:val="0"/>
        <w:autoSpaceDN w:val="0"/>
        <w:adjustRightInd w:val="0"/>
        <w:spacing w:after="0" w:line="240" w:lineRule="auto"/>
        <w:jc w:val="both"/>
        <w:rPr>
          <w:rFonts w:ascii="Arial" w:hAnsi="Arial" w:cs="Arial"/>
          <w:color w:val="000000" w:themeColor="text1"/>
          <w:sz w:val="24"/>
          <w:szCs w:val="24"/>
        </w:rPr>
      </w:pPr>
      <w:r w:rsidRPr="00285813">
        <w:rPr>
          <w:rFonts w:ascii="Arial" w:hAnsi="Arial" w:cs="Arial"/>
          <w:b/>
          <w:bCs/>
          <w:color w:val="000000" w:themeColor="text1"/>
          <w:sz w:val="24"/>
          <w:szCs w:val="24"/>
        </w:rPr>
        <w:t>Février 202</w:t>
      </w:r>
      <w:r w:rsidR="00B65FE8" w:rsidRPr="00285813">
        <w:rPr>
          <w:rFonts w:ascii="Arial" w:hAnsi="Arial" w:cs="Arial"/>
          <w:b/>
          <w:bCs/>
          <w:color w:val="000000" w:themeColor="text1"/>
          <w:sz w:val="24"/>
          <w:szCs w:val="24"/>
        </w:rPr>
        <w:t>6</w:t>
      </w:r>
      <w:r w:rsidR="00AD6665" w:rsidRPr="00285813">
        <w:rPr>
          <w:rFonts w:ascii="Arial" w:hAnsi="Arial" w:cs="Arial"/>
          <w:b/>
          <w:bCs/>
          <w:color w:val="000000" w:themeColor="text1"/>
          <w:sz w:val="24"/>
          <w:szCs w:val="24"/>
        </w:rPr>
        <w:t xml:space="preserve"> </w:t>
      </w:r>
      <w:r w:rsidR="00F9544E" w:rsidRPr="00285813">
        <w:rPr>
          <w:rFonts w:ascii="Arial" w:hAnsi="Arial" w:cs="Arial"/>
          <w:color w:val="000000" w:themeColor="text1"/>
          <w:sz w:val="24"/>
          <w:szCs w:val="24"/>
        </w:rPr>
        <w:t xml:space="preserve">: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CC57E6" w:rsidRPr="00285813">
        <w:rPr>
          <w:rFonts w:ascii="Arial" w:hAnsi="Arial" w:cs="Arial"/>
          <w:color w:val="000000" w:themeColor="text1"/>
          <w:sz w:val="24"/>
          <w:szCs w:val="24"/>
        </w:rPr>
        <w:t xml:space="preserve">Remise du </w:t>
      </w:r>
      <w:r w:rsidR="00F9544E" w:rsidRPr="00285813">
        <w:rPr>
          <w:rFonts w:ascii="Arial" w:hAnsi="Arial" w:cs="Arial"/>
          <w:color w:val="000000" w:themeColor="text1"/>
          <w:sz w:val="24"/>
          <w:szCs w:val="24"/>
        </w:rPr>
        <w:t>rapport f</w:t>
      </w:r>
      <w:r w:rsidRPr="00285813">
        <w:rPr>
          <w:rFonts w:ascii="Arial" w:hAnsi="Arial" w:cs="Arial"/>
          <w:color w:val="000000" w:themeColor="text1"/>
          <w:sz w:val="24"/>
          <w:szCs w:val="24"/>
        </w:rPr>
        <w:t>inal</w:t>
      </w:r>
    </w:p>
    <w:p w14:paraId="675960C4" w14:textId="00AC3F79" w:rsidR="00512116" w:rsidRPr="00285813" w:rsidRDefault="00974FD2" w:rsidP="006277D8">
      <w:pPr>
        <w:autoSpaceDE w:val="0"/>
        <w:autoSpaceDN w:val="0"/>
        <w:adjustRightInd w:val="0"/>
        <w:spacing w:after="0" w:line="240" w:lineRule="auto"/>
        <w:ind w:left="4950" w:hanging="4950"/>
        <w:jc w:val="both"/>
        <w:rPr>
          <w:rFonts w:ascii="Arial" w:hAnsi="Arial" w:cs="Arial"/>
          <w:color w:val="000000" w:themeColor="text1"/>
          <w:sz w:val="24"/>
          <w:szCs w:val="24"/>
        </w:rPr>
      </w:pPr>
      <w:r w:rsidRPr="00285813">
        <w:rPr>
          <w:rFonts w:ascii="Arial" w:hAnsi="Arial" w:cs="Arial"/>
          <w:b/>
          <w:color w:val="000000" w:themeColor="text1"/>
          <w:sz w:val="24"/>
          <w:szCs w:val="24"/>
        </w:rPr>
        <w:t>Courant</w:t>
      </w:r>
      <w:r w:rsidR="007E2EE3" w:rsidRPr="00285813">
        <w:rPr>
          <w:rFonts w:ascii="Arial" w:hAnsi="Arial" w:cs="Arial"/>
          <w:b/>
          <w:color w:val="000000" w:themeColor="text1"/>
          <w:sz w:val="24"/>
          <w:szCs w:val="24"/>
        </w:rPr>
        <w:t xml:space="preserve"> 202</w:t>
      </w:r>
      <w:r w:rsidR="00B65FE8" w:rsidRPr="00285813">
        <w:rPr>
          <w:rFonts w:ascii="Arial" w:hAnsi="Arial" w:cs="Arial"/>
          <w:b/>
          <w:color w:val="000000" w:themeColor="text1"/>
          <w:sz w:val="24"/>
          <w:szCs w:val="24"/>
        </w:rPr>
        <w:t xml:space="preserve">6 </w:t>
      </w:r>
      <w:r w:rsidR="00512116" w:rsidRPr="00285813">
        <w:rPr>
          <w:rFonts w:ascii="Arial" w:hAnsi="Arial" w:cs="Arial"/>
          <w:color w:val="000000" w:themeColor="text1"/>
          <w:sz w:val="24"/>
          <w:szCs w:val="24"/>
        </w:rPr>
        <w:t xml:space="preserve">: </w:t>
      </w:r>
      <w:r w:rsidR="006277D8">
        <w:rPr>
          <w:rFonts w:ascii="Arial" w:hAnsi="Arial" w:cs="Arial"/>
          <w:color w:val="000000" w:themeColor="text1"/>
          <w:sz w:val="24"/>
          <w:szCs w:val="24"/>
        </w:rPr>
        <w:tab/>
      </w:r>
      <w:r w:rsidR="006277D8">
        <w:rPr>
          <w:rFonts w:ascii="Arial" w:hAnsi="Arial" w:cs="Arial"/>
          <w:color w:val="000000" w:themeColor="text1"/>
          <w:sz w:val="24"/>
          <w:szCs w:val="24"/>
        </w:rPr>
        <w:tab/>
      </w:r>
      <w:r w:rsidR="00512116" w:rsidRPr="00285813">
        <w:rPr>
          <w:rFonts w:ascii="Arial" w:hAnsi="Arial" w:cs="Arial"/>
          <w:color w:val="000000" w:themeColor="text1"/>
          <w:sz w:val="24"/>
          <w:szCs w:val="24"/>
        </w:rPr>
        <w:t xml:space="preserve">Présentation des travaux </w:t>
      </w:r>
      <w:r w:rsidR="00D90312" w:rsidRPr="00285813">
        <w:rPr>
          <w:rFonts w:ascii="Arial" w:hAnsi="Arial" w:cs="Arial"/>
          <w:color w:val="000000" w:themeColor="text1"/>
          <w:sz w:val="24"/>
          <w:szCs w:val="24"/>
        </w:rPr>
        <w:t xml:space="preserve">réalisés </w:t>
      </w:r>
      <w:r w:rsidR="00512116" w:rsidRPr="00285813">
        <w:rPr>
          <w:rFonts w:ascii="Arial" w:hAnsi="Arial" w:cs="Arial"/>
          <w:color w:val="000000" w:themeColor="text1"/>
          <w:sz w:val="24"/>
          <w:szCs w:val="24"/>
        </w:rPr>
        <w:t xml:space="preserve">lors d'une journée </w:t>
      </w:r>
      <w:r w:rsidR="006277D8">
        <w:rPr>
          <w:rFonts w:ascii="Arial" w:hAnsi="Arial" w:cs="Arial"/>
          <w:color w:val="000000" w:themeColor="text1"/>
          <w:sz w:val="24"/>
          <w:szCs w:val="24"/>
        </w:rPr>
        <w:br/>
      </w:r>
      <w:r w:rsidR="00D90312" w:rsidRPr="00285813">
        <w:rPr>
          <w:rFonts w:ascii="Arial" w:hAnsi="Arial" w:cs="Arial"/>
          <w:color w:val="000000" w:themeColor="text1"/>
          <w:sz w:val="24"/>
          <w:szCs w:val="24"/>
        </w:rPr>
        <w:t xml:space="preserve">de restitution </w:t>
      </w:r>
      <w:r w:rsidR="00512116" w:rsidRPr="00285813">
        <w:rPr>
          <w:rFonts w:ascii="Arial" w:hAnsi="Arial" w:cs="Arial"/>
          <w:color w:val="000000" w:themeColor="text1"/>
          <w:sz w:val="24"/>
          <w:szCs w:val="24"/>
        </w:rPr>
        <w:t>organisée à l'</w:t>
      </w:r>
      <w:r w:rsidR="00463395" w:rsidRPr="00285813">
        <w:rPr>
          <w:rFonts w:ascii="Arial" w:hAnsi="Arial" w:cs="Arial"/>
          <w:color w:val="000000" w:themeColor="text1"/>
          <w:sz w:val="24"/>
          <w:szCs w:val="24"/>
        </w:rPr>
        <w:t>IN</w:t>
      </w:r>
      <w:r w:rsidR="00512116" w:rsidRPr="00285813">
        <w:rPr>
          <w:rFonts w:ascii="Arial" w:hAnsi="Arial" w:cs="Arial"/>
          <w:color w:val="000000" w:themeColor="text1"/>
          <w:sz w:val="24"/>
          <w:szCs w:val="24"/>
        </w:rPr>
        <w:t xml:space="preserve">SPE </w:t>
      </w:r>
      <w:r w:rsidR="00D90312" w:rsidRPr="00285813">
        <w:rPr>
          <w:rFonts w:ascii="Arial" w:hAnsi="Arial" w:cs="Arial"/>
          <w:color w:val="000000" w:themeColor="text1"/>
          <w:sz w:val="24"/>
          <w:szCs w:val="24"/>
        </w:rPr>
        <w:t>par le COSP et la SFR-</w:t>
      </w:r>
      <w:r w:rsidR="000F6BD6" w:rsidRPr="00285813">
        <w:rPr>
          <w:rFonts w:ascii="Arial" w:hAnsi="Arial" w:cs="Arial"/>
          <w:color w:val="000000" w:themeColor="text1"/>
          <w:sz w:val="24"/>
          <w:szCs w:val="24"/>
        </w:rPr>
        <w:t xml:space="preserve">AEF, en lien </w:t>
      </w:r>
      <w:r w:rsidR="00512116" w:rsidRPr="00285813">
        <w:rPr>
          <w:rFonts w:ascii="Arial" w:hAnsi="Arial" w:cs="Arial"/>
          <w:color w:val="000000" w:themeColor="text1"/>
          <w:sz w:val="24"/>
          <w:szCs w:val="24"/>
        </w:rPr>
        <w:t xml:space="preserve">avec le Rectorat. </w:t>
      </w:r>
    </w:p>
    <w:p w14:paraId="6AE22D92" w14:textId="77777777" w:rsidR="00B661B1" w:rsidRPr="00285813" w:rsidRDefault="00B661B1" w:rsidP="00B661B1">
      <w:pPr>
        <w:autoSpaceDE w:val="0"/>
        <w:autoSpaceDN w:val="0"/>
        <w:adjustRightInd w:val="0"/>
        <w:spacing w:after="0" w:line="240" w:lineRule="auto"/>
        <w:jc w:val="both"/>
        <w:rPr>
          <w:rFonts w:ascii="Arial" w:hAnsi="Arial" w:cs="Arial"/>
          <w:color w:val="000000"/>
          <w:sz w:val="24"/>
          <w:szCs w:val="24"/>
        </w:rPr>
      </w:pPr>
    </w:p>
    <w:p w14:paraId="01FB293D" w14:textId="77777777" w:rsidR="00872979" w:rsidRPr="00285813" w:rsidRDefault="00872979" w:rsidP="00B661B1">
      <w:pPr>
        <w:autoSpaceDE w:val="0"/>
        <w:autoSpaceDN w:val="0"/>
        <w:adjustRightInd w:val="0"/>
        <w:spacing w:after="0" w:line="240" w:lineRule="auto"/>
        <w:jc w:val="center"/>
        <w:rPr>
          <w:rFonts w:ascii="Arial" w:hAnsi="Arial" w:cs="Arial"/>
          <w:b/>
          <w:bCs/>
          <w:color w:val="000000"/>
          <w:sz w:val="24"/>
          <w:szCs w:val="24"/>
          <w:u w:val="single"/>
        </w:rPr>
      </w:pPr>
    </w:p>
    <w:p w14:paraId="1B69AB8E" w14:textId="77777777" w:rsidR="00872979" w:rsidRPr="00285813" w:rsidRDefault="00872979" w:rsidP="00B661B1">
      <w:pPr>
        <w:autoSpaceDE w:val="0"/>
        <w:autoSpaceDN w:val="0"/>
        <w:adjustRightInd w:val="0"/>
        <w:spacing w:after="0" w:line="240" w:lineRule="auto"/>
        <w:jc w:val="center"/>
        <w:rPr>
          <w:rFonts w:ascii="Arial" w:hAnsi="Arial" w:cs="Arial"/>
          <w:b/>
          <w:bCs/>
          <w:color w:val="000000"/>
          <w:sz w:val="24"/>
          <w:szCs w:val="24"/>
          <w:u w:val="single"/>
        </w:rPr>
      </w:pPr>
    </w:p>
    <w:p w14:paraId="3FE72860" w14:textId="77777777" w:rsidR="00B661B1" w:rsidRPr="00285813" w:rsidRDefault="00B661B1" w:rsidP="00B661B1">
      <w:pPr>
        <w:autoSpaceDE w:val="0"/>
        <w:autoSpaceDN w:val="0"/>
        <w:adjustRightInd w:val="0"/>
        <w:spacing w:after="0" w:line="240" w:lineRule="auto"/>
        <w:jc w:val="center"/>
        <w:rPr>
          <w:rFonts w:ascii="Arial" w:hAnsi="Arial" w:cs="Arial"/>
          <w:b/>
          <w:bCs/>
          <w:color w:val="000000"/>
          <w:sz w:val="24"/>
          <w:szCs w:val="24"/>
          <w:u w:val="single"/>
        </w:rPr>
      </w:pPr>
      <w:r w:rsidRPr="00285813">
        <w:rPr>
          <w:rFonts w:ascii="Arial" w:hAnsi="Arial" w:cs="Arial"/>
          <w:b/>
          <w:bCs/>
          <w:color w:val="000000"/>
          <w:sz w:val="24"/>
          <w:szCs w:val="24"/>
          <w:u w:val="single"/>
        </w:rPr>
        <w:t>CAHIER DES CHARGES</w:t>
      </w:r>
    </w:p>
    <w:p w14:paraId="2204C7CA" w14:textId="77777777" w:rsidR="000D2740" w:rsidRPr="00285813" w:rsidRDefault="000D2740" w:rsidP="00B661B1">
      <w:pPr>
        <w:autoSpaceDE w:val="0"/>
        <w:autoSpaceDN w:val="0"/>
        <w:adjustRightInd w:val="0"/>
        <w:spacing w:after="0" w:line="240" w:lineRule="auto"/>
        <w:jc w:val="center"/>
        <w:rPr>
          <w:rFonts w:ascii="Arial" w:hAnsi="Arial" w:cs="Arial"/>
          <w:b/>
          <w:bCs/>
          <w:color w:val="000000"/>
          <w:sz w:val="24"/>
          <w:szCs w:val="24"/>
        </w:rPr>
      </w:pPr>
    </w:p>
    <w:p w14:paraId="7F56A411" w14:textId="77777777" w:rsidR="0055291F" w:rsidRPr="00285813" w:rsidRDefault="0055291F" w:rsidP="0055291F">
      <w:pPr>
        <w:autoSpaceDE w:val="0"/>
        <w:autoSpaceDN w:val="0"/>
        <w:adjustRightInd w:val="0"/>
        <w:spacing w:after="0" w:line="240" w:lineRule="auto"/>
        <w:jc w:val="both"/>
        <w:rPr>
          <w:rFonts w:ascii="Arial" w:hAnsi="Arial" w:cs="Arial"/>
          <w:b/>
          <w:bCs/>
          <w:color w:val="000000"/>
          <w:sz w:val="24"/>
          <w:szCs w:val="24"/>
          <w:u w:val="single"/>
        </w:rPr>
      </w:pPr>
      <w:r w:rsidRPr="00285813">
        <w:rPr>
          <w:rFonts w:ascii="Arial" w:hAnsi="Arial" w:cs="Arial"/>
          <w:b/>
          <w:bCs/>
          <w:color w:val="000000"/>
          <w:sz w:val="24"/>
          <w:szCs w:val="24"/>
          <w:u w:val="single"/>
        </w:rPr>
        <w:t>I – CONTEXTE</w:t>
      </w:r>
    </w:p>
    <w:p w14:paraId="2C714CDA" w14:textId="77777777" w:rsidR="00872979" w:rsidRPr="00285813" w:rsidRDefault="00872979" w:rsidP="00390614">
      <w:pPr>
        <w:autoSpaceDE w:val="0"/>
        <w:autoSpaceDN w:val="0"/>
        <w:adjustRightInd w:val="0"/>
        <w:spacing w:after="0" w:line="240" w:lineRule="auto"/>
        <w:jc w:val="both"/>
        <w:rPr>
          <w:rFonts w:ascii="Arial" w:hAnsi="Arial" w:cs="Arial"/>
          <w:bCs/>
          <w:color w:val="000000"/>
          <w:sz w:val="24"/>
          <w:szCs w:val="24"/>
        </w:rPr>
      </w:pPr>
    </w:p>
    <w:p w14:paraId="198E1460" w14:textId="5B03306C" w:rsidR="008325E8" w:rsidRPr="00285813" w:rsidRDefault="00390614" w:rsidP="008325E8">
      <w:pPr>
        <w:autoSpaceDE w:val="0"/>
        <w:autoSpaceDN w:val="0"/>
        <w:adjustRightInd w:val="0"/>
        <w:spacing w:after="0" w:line="240" w:lineRule="auto"/>
        <w:jc w:val="both"/>
        <w:rPr>
          <w:rFonts w:ascii="Arial" w:hAnsi="Arial" w:cs="Arial"/>
          <w:bCs/>
          <w:color w:val="000000"/>
          <w:sz w:val="24"/>
          <w:szCs w:val="24"/>
        </w:rPr>
      </w:pPr>
      <w:r w:rsidRPr="00285813">
        <w:rPr>
          <w:rFonts w:ascii="Arial" w:hAnsi="Arial" w:cs="Arial"/>
          <w:bCs/>
          <w:color w:val="000000"/>
          <w:sz w:val="24"/>
          <w:szCs w:val="24"/>
        </w:rPr>
        <w:t xml:space="preserve">L’enjeu scientifique est de mettre en relation la recherche et le terrain </w:t>
      </w:r>
      <w:r w:rsidR="00463395" w:rsidRPr="00285813">
        <w:rPr>
          <w:rFonts w:ascii="Arial" w:hAnsi="Arial" w:cs="Arial"/>
          <w:bCs/>
          <w:color w:val="000000"/>
          <w:sz w:val="24"/>
          <w:szCs w:val="24"/>
        </w:rPr>
        <w:t xml:space="preserve">professionnel </w:t>
      </w:r>
      <w:r w:rsidRPr="00285813">
        <w:rPr>
          <w:rFonts w:ascii="Arial" w:hAnsi="Arial" w:cs="Arial"/>
          <w:bCs/>
          <w:color w:val="000000"/>
          <w:sz w:val="24"/>
          <w:szCs w:val="24"/>
        </w:rPr>
        <w:t>dans le but de développer des recherches sur le travail des enseignants (</w:t>
      </w:r>
      <w:r w:rsidR="00C53619" w:rsidRPr="00285813">
        <w:rPr>
          <w:rFonts w:ascii="Arial" w:hAnsi="Arial" w:cs="Arial"/>
          <w:bCs/>
          <w:color w:val="000000"/>
          <w:sz w:val="24"/>
          <w:szCs w:val="24"/>
        </w:rPr>
        <w:t>et/</w:t>
      </w:r>
      <w:r w:rsidRPr="00285813">
        <w:rPr>
          <w:rFonts w:ascii="Arial" w:hAnsi="Arial" w:cs="Arial"/>
          <w:bCs/>
          <w:color w:val="000000"/>
          <w:sz w:val="24"/>
          <w:szCs w:val="24"/>
        </w:rPr>
        <w:t>ou celui des formateurs), sur les savoirs, les sujets apprenants, les outils et les contextes. Ces recherches sont habituellement distinctes et communiquent peu. La visée est de faire émerger de nouvelles thématiques de recherche et des nouvelles connaissances / outils / données, particulièrement pertinentes pour la formation des enseignants. Le site toulousain présente des potentiels en recherche qui constituent des lignes de force du projet de Structure Fédérative de Recherche</w:t>
      </w:r>
      <w:r w:rsidR="003C08BF">
        <w:rPr>
          <w:rFonts w:ascii="Arial" w:hAnsi="Arial" w:cs="Arial"/>
          <w:bCs/>
          <w:color w:val="000000"/>
          <w:sz w:val="24"/>
          <w:szCs w:val="24"/>
        </w:rPr>
        <w:t xml:space="preserve">, </w:t>
      </w:r>
      <w:r w:rsidRPr="00285813">
        <w:rPr>
          <w:rFonts w:ascii="Arial" w:hAnsi="Arial" w:cs="Arial"/>
          <w:bCs/>
          <w:color w:val="000000"/>
          <w:sz w:val="24"/>
          <w:szCs w:val="24"/>
        </w:rPr>
        <w:t>Apprentissage</w:t>
      </w:r>
      <w:r w:rsidR="003C08BF">
        <w:rPr>
          <w:rFonts w:ascii="Arial" w:hAnsi="Arial" w:cs="Arial"/>
          <w:bCs/>
          <w:color w:val="000000"/>
          <w:sz w:val="24"/>
          <w:szCs w:val="24"/>
        </w:rPr>
        <w:t>,</w:t>
      </w:r>
      <w:r w:rsidRPr="00285813">
        <w:rPr>
          <w:rFonts w:ascii="Arial" w:hAnsi="Arial" w:cs="Arial"/>
          <w:bCs/>
          <w:color w:val="000000"/>
          <w:sz w:val="24"/>
          <w:szCs w:val="24"/>
        </w:rPr>
        <w:t xml:space="preserve"> Enseignement</w:t>
      </w:r>
      <w:r w:rsidR="003C08BF">
        <w:rPr>
          <w:rFonts w:ascii="Arial" w:hAnsi="Arial" w:cs="Arial"/>
          <w:bCs/>
          <w:color w:val="000000"/>
          <w:sz w:val="24"/>
          <w:szCs w:val="24"/>
        </w:rPr>
        <w:t xml:space="preserve"> et</w:t>
      </w:r>
      <w:r w:rsidRPr="00285813">
        <w:rPr>
          <w:rFonts w:ascii="Arial" w:hAnsi="Arial" w:cs="Arial"/>
          <w:bCs/>
          <w:color w:val="000000"/>
          <w:sz w:val="24"/>
          <w:szCs w:val="24"/>
        </w:rPr>
        <w:t xml:space="preserve"> Formation (SFR</w:t>
      </w:r>
      <w:r w:rsidR="003C08BF">
        <w:rPr>
          <w:rFonts w:ascii="Arial" w:hAnsi="Arial" w:cs="Arial"/>
          <w:bCs/>
          <w:color w:val="000000"/>
          <w:sz w:val="24"/>
          <w:szCs w:val="24"/>
        </w:rPr>
        <w:t>-</w:t>
      </w:r>
      <w:r w:rsidRPr="00285813">
        <w:rPr>
          <w:rFonts w:ascii="Arial" w:hAnsi="Arial" w:cs="Arial"/>
          <w:bCs/>
          <w:color w:val="000000"/>
          <w:sz w:val="24"/>
          <w:szCs w:val="24"/>
        </w:rPr>
        <w:t xml:space="preserve">AEF) </w:t>
      </w:r>
      <w:r w:rsidR="0055291F" w:rsidRPr="00285813">
        <w:rPr>
          <w:rFonts w:ascii="Arial" w:hAnsi="Arial" w:cs="Arial"/>
          <w:bCs/>
          <w:color w:val="000000"/>
          <w:sz w:val="24"/>
          <w:szCs w:val="24"/>
        </w:rPr>
        <w:t xml:space="preserve">de </w:t>
      </w:r>
      <w:r w:rsidR="008325E8" w:rsidRPr="00285813">
        <w:rPr>
          <w:rFonts w:ascii="Arial" w:hAnsi="Arial" w:cs="Arial"/>
          <w:color w:val="000000" w:themeColor="text1"/>
          <w:sz w:val="24"/>
          <w:szCs w:val="24"/>
        </w:rPr>
        <w:t>l’</w:t>
      </w:r>
      <w:r w:rsidR="00404FED" w:rsidRPr="00285813">
        <w:rPr>
          <w:rFonts w:ascii="Arial" w:hAnsi="Arial" w:cs="Arial"/>
          <w:color w:val="000000" w:themeColor="text1"/>
          <w:sz w:val="24"/>
          <w:szCs w:val="24"/>
        </w:rPr>
        <w:t>IN</w:t>
      </w:r>
      <w:r w:rsidR="008325E8" w:rsidRPr="00285813">
        <w:rPr>
          <w:rFonts w:ascii="Arial" w:hAnsi="Arial" w:cs="Arial"/>
          <w:color w:val="000000" w:themeColor="text1"/>
          <w:sz w:val="24"/>
          <w:szCs w:val="24"/>
        </w:rPr>
        <w:t xml:space="preserve">SPÉ </w:t>
      </w:r>
      <w:r w:rsidR="00404FED" w:rsidRPr="00285813">
        <w:rPr>
          <w:rFonts w:ascii="Arial" w:hAnsi="Arial" w:cs="Arial"/>
          <w:color w:val="000000" w:themeColor="text1"/>
          <w:sz w:val="24"/>
          <w:szCs w:val="24"/>
        </w:rPr>
        <w:t>Toulouse Occitanie Pyrénées</w:t>
      </w:r>
      <w:r w:rsidR="008325E8" w:rsidRPr="00285813">
        <w:rPr>
          <w:rFonts w:ascii="Arial" w:hAnsi="Arial" w:cs="Arial"/>
          <w:color w:val="000000" w:themeColor="text1"/>
          <w:sz w:val="24"/>
          <w:szCs w:val="24"/>
        </w:rPr>
        <w:t xml:space="preserve"> </w:t>
      </w:r>
      <w:r w:rsidR="0055291F" w:rsidRPr="00285813">
        <w:rPr>
          <w:rFonts w:ascii="Arial" w:hAnsi="Arial" w:cs="Arial"/>
          <w:color w:val="000000" w:themeColor="text1"/>
          <w:sz w:val="24"/>
          <w:szCs w:val="24"/>
        </w:rPr>
        <w:t xml:space="preserve">qui </w:t>
      </w:r>
      <w:r w:rsidR="008325E8" w:rsidRPr="00285813">
        <w:rPr>
          <w:rFonts w:ascii="Arial" w:hAnsi="Arial" w:cs="Arial"/>
          <w:color w:val="000000"/>
          <w:sz w:val="24"/>
          <w:szCs w:val="24"/>
        </w:rPr>
        <w:t>a pour principales finalités :</w:t>
      </w:r>
    </w:p>
    <w:p w14:paraId="7AB078FE" w14:textId="77777777" w:rsidR="008325E8" w:rsidRPr="00285813" w:rsidRDefault="008325E8" w:rsidP="00F567FF">
      <w:pPr>
        <w:pStyle w:val="Paragraphedeliste"/>
        <w:numPr>
          <w:ilvl w:val="0"/>
          <w:numId w:val="9"/>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de contribuer à répondre à des questions sur l'apprentissage, l'enseignement, la formation, l'éducation en lien avec les demandes de terrain ;</w:t>
      </w:r>
    </w:p>
    <w:p w14:paraId="7873E71F" w14:textId="77777777" w:rsidR="00B65FE8" w:rsidRPr="00285813" w:rsidRDefault="008325E8" w:rsidP="001936AC">
      <w:pPr>
        <w:pStyle w:val="Paragraphedeliste"/>
        <w:numPr>
          <w:ilvl w:val="0"/>
          <w:numId w:val="9"/>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de participer à la mise en œuvre d'innovations pédagogiques et technologiques ;</w:t>
      </w:r>
    </w:p>
    <w:p w14:paraId="36A51CE5" w14:textId="529D5287" w:rsidR="008325E8" w:rsidRPr="00285813" w:rsidRDefault="008325E8" w:rsidP="001936AC">
      <w:pPr>
        <w:pStyle w:val="Paragraphedeliste"/>
        <w:numPr>
          <w:ilvl w:val="0"/>
          <w:numId w:val="9"/>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de contribuer à l'accompagnement pédagogique des professeurs et des équipes éducatives ainsi qu’à l'aide au pilotage et à l'organisation des établissements d'enseignement ;</w:t>
      </w:r>
    </w:p>
    <w:p w14:paraId="77525228" w14:textId="77777777" w:rsidR="00B661B1" w:rsidRPr="00285813" w:rsidRDefault="008325E8" w:rsidP="00F567FF">
      <w:pPr>
        <w:pStyle w:val="Paragraphedeliste"/>
        <w:numPr>
          <w:ilvl w:val="0"/>
          <w:numId w:val="9"/>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de favoriser les échanges, les nouvelles collaborations, l’organisation de manifestations scientifiques, sans se substituer aux travaux conduits au sein des unités de recherche.</w:t>
      </w:r>
    </w:p>
    <w:p w14:paraId="2C26C7FC" w14:textId="77777777" w:rsidR="00CC57E6" w:rsidRPr="00285813" w:rsidRDefault="00CC57E6" w:rsidP="00F567FF">
      <w:pPr>
        <w:pStyle w:val="Paragraphedeliste"/>
        <w:numPr>
          <w:ilvl w:val="0"/>
          <w:numId w:val="9"/>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de s’inscrire dans une dynamique de mutualisation des données.</w:t>
      </w:r>
    </w:p>
    <w:p w14:paraId="66D2E756" w14:textId="44F17C95" w:rsidR="008325E8" w:rsidRPr="00285813" w:rsidRDefault="008325E8" w:rsidP="008325E8">
      <w:pPr>
        <w:autoSpaceDE w:val="0"/>
        <w:autoSpaceDN w:val="0"/>
        <w:adjustRightInd w:val="0"/>
        <w:spacing w:after="0" w:line="240" w:lineRule="auto"/>
        <w:jc w:val="both"/>
        <w:rPr>
          <w:rFonts w:ascii="Arial" w:hAnsi="Arial" w:cs="Arial"/>
          <w:color w:val="000000"/>
          <w:sz w:val="24"/>
          <w:szCs w:val="24"/>
        </w:rPr>
      </w:pPr>
    </w:p>
    <w:p w14:paraId="7F452FD9" w14:textId="77777777" w:rsidR="0055291F" w:rsidRPr="00285813" w:rsidRDefault="0055291F" w:rsidP="008325E8">
      <w:pPr>
        <w:autoSpaceDE w:val="0"/>
        <w:autoSpaceDN w:val="0"/>
        <w:adjustRightInd w:val="0"/>
        <w:spacing w:after="0" w:line="240" w:lineRule="auto"/>
        <w:jc w:val="both"/>
        <w:rPr>
          <w:rFonts w:ascii="Arial" w:hAnsi="Arial" w:cs="Arial"/>
          <w:color w:val="000000"/>
          <w:sz w:val="24"/>
          <w:szCs w:val="24"/>
        </w:rPr>
      </w:pPr>
    </w:p>
    <w:p w14:paraId="4401B173" w14:textId="77777777" w:rsidR="00F567FF" w:rsidRPr="00285813" w:rsidRDefault="00F567FF" w:rsidP="00B661B1">
      <w:pPr>
        <w:autoSpaceDE w:val="0"/>
        <w:autoSpaceDN w:val="0"/>
        <w:adjustRightInd w:val="0"/>
        <w:spacing w:after="0" w:line="240" w:lineRule="auto"/>
        <w:jc w:val="both"/>
        <w:rPr>
          <w:rFonts w:ascii="Arial" w:hAnsi="Arial" w:cs="Arial"/>
          <w:color w:val="000000"/>
          <w:sz w:val="24"/>
          <w:szCs w:val="24"/>
        </w:rPr>
      </w:pPr>
    </w:p>
    <w:p w14:paraId="10014F23" w14:textId="77777777" w:rsidR="00F9544E" w:rsidRPr="00285813" w:rsidRDefault="00F567FF" w:rsidP="00B661B1">
      <w:pPr>
        <w:autoSpaceDE w:val="0"/>
        <w:autoSpaceDN w:val="0"/>
        <w:adjustRightInd w:val="0"/>
        <w:spacing w:after="0" w:line="240" w:lineRule="auto"/>
        <w:jc w:val="both"/>
        <w:rPr>
          <w:rFonts w:ascii="Arial" w:hAnsi="Arial" w:cs="Arial"/>
          <w:b/>
          <w:bCs/>
          <w:color w:val="000000"/>
          <w:sz w:val="24"/>
          <w:szCs w:val="24"/>
          <w:u w:val="single"/>
        </w:rPr>
      </w:pPr>
      <w:r w:rsidRPr="00285813">
        <w:rPr>
          <w:rFonts w:ascii="Arial" w:hAnsi="Arial" w:cs="Arial"/>
          <w:b/>
          <w:bCs/>
          <w:color w:val="000000"/>
          <w:sz w:val="24"/>
          <w:szCs w:val="24"/>
          <w:u w:val="single"/>
        </w:rPr>
        <w:t>II</w:t>
      </w:r>
      <w:r w:rsidR="00CC57E6" w:rsidRPr="00285813">
        <w:rPr>
          <w:rFonts w:ascii="Arial" w:hAnsi="Arial" w:cs="Arial"/>
          <w:b/>
          <w:bCs/>
          <w:color w:val="000000"/>
          <w:sz w:val="24"/>
          <w:szCs w:val="24"/>
          <w:u w:val="single"/>
        </w:rPr>
        <w:t xml:space="preserve"> – AXES DE L’APPEL D’OFFRES</w:t>
      </w:r>
    </w:p>
    <w:p w14:paraId="1D45BAB3" w14:textId="77777777" w:rsidR="00872979" w:rsidRPr="00285813" w:rsidRDefault="00872979" w:rsidP="00B661B1">
      <w:pPr>
        <w:autoSpaceDE w:val="0"/>
        <w:autoSpaceDN w:val="0"/>
        <w:adjustRightInd w:val="0"/>
        <w:spacing w:after="0" w:line="240" w:lineRule="auto"/>
        <w:jc w:val="both"/>
        <w:rPr>
          <w:rFonts w:ascii="Arial" w:hAnsi="Arial" w:cs="Arial"/>
          <w:color w:val="000000"/>
          <w:sz w:val="24"/>
          <w:szCs w:val="24"/>
        </w:rPr>
      </w:pPr>
    </w:p>
    <w:p w14:paraId="1718155C" w14:textId="77777777" w:rsidR="00F9544E" w:rsidRPr="00285813" w:rsidRDefault="00F9544E" w:rsidP="00B661B1">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 xml:space="preserve">Les thématiques concernées par cet appel d’offres sont en rapport avec les </w:t>
      </w:r>
      <w:r w:rsidR="007F5E14" w:rsidRPr="00285813">
        <w:rPr>
          <w:rFonts w:ascii="Arial" w:hAnsi="Arial" w:cs="Arial"/>
          <w:color w:val="000000"/>
          <w:sz w:val="24"/>
          <w:szCs w:val="24"/>
        </w:rPr>
        <w:t>thématiques de la Str</w:t>
      </w:r>
      <w:r w:rsidR="00856E41" w:rsidRPr="00285813">
        <w:rPr>
          <w:rFonts w:ascii="Arial" w:hAnsi="Arial" w:cs="Arial"/>
          <w:color w:val="000000"/>
          <w:sz w:val="24"/>
          <w:szCs w:val="24"/>
        </w:rPr>
        <w:t>ucture Fédérative de Recherche </w:t>
      </w:r>
      <w:r w:rsidR="00183ACF" w:rsidRPr="00285813">
        <w:rPr>
          <w:rFonts w:ascii="Arial" w:hAnsi="Arial" w:cs="Arial"/>
          <w:color w:val="000000"/>
          <w:sz w:val="24"/>
          <w:szCs w:val="24"/>
        </w:rPr>
        <w:t xml:space="preserve">(SFR - AEF) </w:t>
      </w:r>
      <w:r w:rsidR="00856E41" w:rsidRPr="00285813">
        <w:rPr>
          <w:rFonts w:ascii="Arial" w:hAnsi="Arial" w:cs="Arial"/>
          <w:color w:val="000000"/>
          <w:sz w:val="24"/>
          <w:szCs w:val="24"/>
        </w:rPr>
        <w:t xml:space="preserve">: </w:t>
      </w:r>
      <w:r w:rsidR="007F5E14" w:rsidRPr="00285813">
        <w:rPr>
          <w:rFonts w:ascii="Arial" w:hAnsi="Arial" w:cs="Arial"/>
          <w:color w:val="000000"/>
          <w:sz w:val="24"/>
          <w:szCs w:val="24"/>
        </w:rPr>
        <w:t>Apprentissage, Enseignement Formation</w:t>
      </w:r>
      <w:r w:rsidR="00856E41" w:rsidRPr="00285813">
        <w:rPr>
          <w:rFonts w:ascii="Arial" w:hAnsi="Arial" w:cs="Arial"/>
          <w:color w:val="000000"/>
          <w:sz w:val="24"/>
          <w:szCs w:val="24"/>
        </w:rPr>
        <w:t xml:space="preserve"> en particulier les travaux dans les domaines suivants :</w:t>
      </w:r>
    </w:p>
    <w:p w14:paraId="11F823F8" w14:textId="77777777" w:rsidR="00B661B1" w:rsidRPr="00285813" w:rsidRDefault="001F47EC" w:rsidP="001F47EC">
      <w:pPr>
        <w:pStyle w:val="Paragraphedeliste"/>
        <w:numPr>
          <w:ilvl w:val="0"/>
          <w:numId w:val="1"/>
        </w:numPr>
        <w:autoSpaceDE w:val="0"/>
        <w:autoSpaceDN w:val="0"/>
        <w:adjustRightInd w:val="0"/>
        <w:spacing w:after="0" w:line="240" w:lineRule="auto"/>
        <w:jc w:val="both"/>
        <w:rPr>
          <w:rFonts w:ascii="Arial" w:hAnsi="Arial" w:cs="Arial"/>
          <w:sz w:val="24"/>
          <w:szCs w:val="24"/>
        </w:rPr>
      </w:pPr>
      <w:r w:rsidRPr="00285813">
        <w:rPr>
          <w:rFonts w:ascii="Arial" w:hAnsi="Arial" w:cs="Arial"/>
          <w:sz w:val="24"/>
          <w:szCs w:val="24"/>
        </w:rPr>
        <w:t>Travail enseignant, didactiques et ingénierie de formation</w:t>
      </w:r>
    </w:p>
    <w:p w14:paraId="7788A7C0" w14:textId="77777777" w:rsidR="001F47EC" w:rsidRPr="00285813" w:rsidRDefault="001F47EC" w:rsidP="001F47EC">
      <w:pPr>
        <w:pStyle w:val="Paragraphedeliste"/>
        <w:numPr>
          <w:ilvl w:val="0"/>
          <w:numId w:val="1"/>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Différenciations des parcours et des apprentissages</w:t>
      </w:r>
    </w:p>
    <w:p w14:paraId="5098559A" w14:textId="77777777" w:rsidR="001F47EC" w:rsidRPr="00285813" w:rsidRDefault="001F47EC" w:rsidP="001F47EC">
      <w:pPr>
        <w:pStyle w:val="Paragraphedeliste"/>
        <w:numPr>
          <w:ilvl w:val="0"/>
          <w:numId w:val="1"/>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Environnements Informatiques pour l’Apprentissage Humain (EIAH)</w:t>
      </w:r>
    </w:p>
    <w:p w14:paraId="7F18E1AA" w14:textId="77777777" w:rsidR="00AD6665" w:rsidRPr="00285813" w:rsidRDefault="00845327" w:rsidP="00B661B1">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En lien avec les principes de fonctionnement de la SFR, les thématiques peuvent être en rapport avec des appels/besoins du terrain ou avec des appels à projets nationaux.</w:t>
      </w:r>
      <w:r w:rsidR="00AD6665" w:rsidRPr="00285813">
        <w:rPr>
          <w:rFonts w:ascii="Arial" w:hAnsi="Arial" w:cs="Arial"/>
          <w:color w:val="000000"/>
          <w:sz w:val="24"/>
          <w:szCs w:val="24"/>
        </w:rPr>
        <w:t xml:space="preserve"> </w:t>
      </w:r>
    </w:p>
    <w:p w14:paraId="78962619" w14:textId="77777777" w:rsidR="00845327" w:rsidRPr="00285813" w:rsidRDefault="00845327" w:rsidP="00B661B1">
      <w:pPr>
        <w:autoSpaceDE w:val="0"/>
        <w:autoSpaceDN w:val="0"/>
        <w:adjustRightInd w:val="0"/>
        <w:spacing w:after="0" w:line="240" w:lineRule="auto"/>
        <w:jc w:val="both"/>
        <w:rPr>
          <w:rFonts w:ascii="Arial" w:hAnsi="Arial" w:cs="Arial"/>
          <w:color w:val="000000"/>
          <w:sz w:val="24"/>
          <w:szCs w:val="24"/>
        </w:rPr>
      </w:pPr>
    </w:p>
    <w:p w14:paraId="33408A4A" w14:textId="77777777" w:rsidR="00F9544E" w:rsidRPr="00285813" w:rsidRDefault="00F567FF" w:rsidP="00B661B1">
      <w:pPr>
        <w:autoSpaceDE w:val="0"/>
        <w:autoSpaceDN w:val="0"/>
        <w:adjustRightInd w:val="0"/>
        <w:spacing w:after="0" w:line="240" w:lineRule="auto"/>
        <w:jc w:val="both"/>
        <w:rPr>
          <w:rFonts w:ascii="Arial" w:hAnsi="Arial" w:cs="Arial"/>
          <w:b/>
          <w:bCs/>
          <w:color w:val="000000"/>
          <w:sz w:val="24"/>
          <w:szCs w:val="24"/>
          <w:u w:val="single"/>
        </w:rPr>
      </w:pPr>
      <w:r w:rsidRPr="00285813">
        <w:rPr>
          <w:rFonts w:ascii="Arial" w:hAnsi="Arial" w:cs="Arial"/>
          <w:b/>
          <w:bCs/>
          <w:color w:val="000000"/>
          <w:sz w:val="24"/>
          <w:szCs w:val="24"/>
          <w:u w:val="single"/>
        </w:rPr>
        <w:t>III</w:t>
      </w:r>
      <w:r w:rsidR="00F9544E" w:rsidRPr="00285813">
        <w:rPr>
          <w:rFonts w:ascii="Arial" w:hAnsi="Arial" w:cs="Arial"/>
          <w:b/>
          <w:bCs/>
          <w:color w:val="000000"/>
          <w:sz w:val="24"/>
          <w:szCs w:val="24"/>
          <w:u w:val="single"/>
        </w:rPr>
        <w:t xml:space="preserve"> – EXIGENCES A REMPLIR</w:t>
      </w:r>
    </w:p>
    <w:p w14:paraId="4E060070" w14:textId="77777777" w:rsidR="00872979" w:rsidRPr="00285813" w:rsidRDefault="00872979" w:rsidP="00C277ED">
      <w:pPr>
        <w:autoSpaceDE w:val="0"/>
        <w:autoSpaceDN w:val="0"/>
        <w:adjustRightInd w:val="0"/>
        <w:spacing w:after="0" w:line="240" w:lineRule="auto"/>
        <w:jc w:val="both"/>
        <w:rPr>
          <w:rFonts w:ascii="Arial" w:hAnsi="Arial" w:cs="Arial"/>
          <w:b/>
          <w:bCs/>
          <w:color w:val="000000"/>
          <w:sz w:val="24"/>
          <w:szCs w:val="24"/>
          <w:u w:val="single"/>
        </w:rPr>
      </w:pPr>
    </w:p>
    <w:p w14:paraId="574BB46F" w14:textId="77777777" w:rsidR="00C277ED" w:rsidRPr="00285813" w:rsidRDefault="00C277ED" w:rsidP="00C277ED">
      <w:pPr>
        <w:autoSpaceDE w:val="0"/>
        <w:autoSpaceDN w:val="0"/>
        <w:adjustRightInd w:val="0"/>
        <w:spacing w:after="0" w:line="240" w:lineRule="auto"/>
        <w:jc w:val="both"/>
        <w:rPr>
          <w:rFonts w:ascii="Arial" w:hAnsi="Arial" w:cs="Arial"/>
          <w:color w:val="000000" w:themeColor="text1"/>
          <w:sz w:val="24"/>
          <w:szCs w:val="24"/>
        </w:rPr>
      </w:pPr>
      <w:r w:rsidRPr="00285813">
        <w:rPr>
          <w:rFonts w:ascii="Arial" w:hAnsi="Arial" w:cs="Arial"/>
          <w:b/>
          <w:bCs/>
          <w:color w:val="000000"/>
          <w:sz w:val="24"/>
          <w:szCs w:val="24"/>
          <w:u w:val="single"/>
        </w:rPr>
        <w:t>Première exigence</w:t>
      </w:r>
      <w:r w:rsidRPr="00285813">
        <w:rPr>
          <w:rFonts w:ascii="Arial" w:hAnsi="Arial" w:cs="Arial"/>
          <w:color w:val="000000"/>
          <w:sz w:val="24"/>
          <w:szCs w:val="24"/>
        </w:rPr>
        <w:t xml:space="preserve"> : le choix d’un objet de recherche relatif à Apprentissage, Enseignement Formation qui concerne le terrain scolaire ou éducatif ain</w:t>
      </w:r>
      <w:r w:rsidR="006E2EE1" w:rsidRPr="00285813">
        <w:rPr>
          <w:rFonts w:ascii="Arial" w:hAnsi="Arial" w:cs="Arial"/>
          <w:color w:val="000000"/>
          <w:sz w:val="24"/>
          <w:szCs w:val="24"/>
        </w:rPr>
        <w:t xml:space="preserve">si que la Formation Initiale et/ou </w:t>
      </w:r>
      <w:r w:rsidRPr="00285813">
        <w:rPr>
          <w:rFonts w:ascii="Arial" w:hAnsi="Arial" w:cs="Arial"/>
          <w:color w:val="000000"/>
          <w:sz w:val="24"/>
          <w:szCs w:val="24"/>
        </w:rPr>
        <w:t xml:space="preserve">la Formation Continue des Enseignants du premier ou du second degré ou de </w:t>
      </w:r>
      <w:r w:rsidRPr="00285813">
        <w:rPr>
          <w:rFonts w:ascii="Arial" w:hAnsi="Arial" w:cs="Arial"/>
          <w:color w:val="000000" w:themeColor="text1"/>
          <w:sz w:val="24"/>
          <w:szCs w:val="24"/>
        </w:rPr>
        <w:t>l’université (</w:t>
      </w:r>
      <w:r w:rsidR="00C53619" w:rsidRPr="00285813">
        <w:rPr>
          <w:rFonts w:ascii="Arial" w:hAnsi="Arial" w:cs="Arial"/>
          <w:i/>
          <w:iCs/>
          <w:color w:val="000000" w:themeColor="text1"/>
          <w:sz w:val="24"/>
          <w:szCs w:val="24"/>
        </w:rPr>
        <w:t xml:space="preserve">terrains d’études qui vont </w:t>
      </w:r>
      <w:r w:rsidRPr="00285813">
        <w:rPr>
          <w:rFonts w:ascii="Arial" w:hAnsi="Arial" w:cs="Arial"/>
          <w:i/>
          <w:iCs/>
          <w:color w:val="000000" w:themeColor="text1"/>
          <w:sz w:val="24"/>
          <w:szCs w:val="24"/>
        </w:rPr>
        <w:t>de la maternelle à l’université</w:t>
      </w:r>
      <w:r w:rsidRPr="00285813">
        <w:rPr>
          <w:rFonts w:ascii="Arial" w:hAnsi="Arial" w:cs="Arial"/>
          <w:b/>
          <w:bCs/>
          <w:color w:val="000000" w:themeColor="text1"/>
          <w:sz w:val="24"/>
          <w:szCs w:val="24"/>
        </w:rPr>
        <w:t>).</w:t>
      </w:r>
    </w:p>
    <w:p w14:paraId="0E55E7CF" w14:textId="77777777" w:rsidR="00C277ED" w:rsidRPr="00285813" w:rsidRDefault="00C277ED" w:rsidP="00C277ED">
      <w:pPr>
        <w:autoSpaceDE w:val="0"/>
        <w:autoSpaceDN w:val="0"/>
        <w:adjustRightInd w:val="0"/>
        <w:spacing w:after="0" w:line="240" w:lineRule="auto"/>
        <w:jc w:val="both"/>
        <w:rPr>
          <w:rFonts w:ascii="Arial" w:hAnsi="Arial" w:cs="Arial"/>
          <w:color w:val="000000"/>
          <w:sz w:val="24"/>
          <w:szCs w:val="24"/>
        </w:rPr>
      </w:pPr>
    </w:p>
    <w:p w14:paraId="10AAAFBE" w14:textId="38DF0470" w:rsidR="00C277ED" w:rsidRPr="00285813" w:rsidRDefault="00C277ED" w:rsidP="00C277ED">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b/>
          <w:bCs/>
          <w:color w:val="000000"/>
          <w:sz w:val="24"/>
          <w:szCs w:val="24"/>
          <w:u w:val="single"/>
        </w:rPr>
        <w:t>Deuxième exigence :</w:t>
      </w:r>
      <w:r w:rsidRPr="00285813">
        <w:rPr>
          <w:rFonts w:ascii="Arial" w:hAnsi="Arial" w:cs="Arial"/>
          <w:color w:val="000000"/>
          <w:sz w:val="24"/>
          <w:szCs w:val="24"/>
        </w:rPr>
        <w:t xml:space="preserve"> l’équipe doit être composée d’une part de membres de la SFR et d’autre part de professionnels de l'enseignement et de l'éducation (écoles, collèges, lycées, </w:t>
      </w:r>
      <w:r w:rsidR="00463395" w:rsidRPr="00285813">
        <w:rPr>
          <w:rFonts w:ascii="Arial" w:hAnsi="Arial" w:cs="Arial"/>
          <w:color w:val="000000"/>
          <w:sz w:val="24"/>
          <w:szCs w:val="24"/>
        </w:rPr>
        <w:t>IN</w:t>
      </w:r>
      <w:r w:rsidRPr="00285813">
        <w:rPr>
          <w:rFonts w:ascii="Arial" w:hAnsi="Arial" w:cs="Arial"/>
          <w:color w:val="000000"/>
          <w:sz w:val="24"/>
          <w:szCs w:val="24"/>
        </w:rPr>
        <w:t>SPE et universités). Il est nécessaire que l’équipe du projet</w:t>
      </w:r>
      <w:r w:rsidR="00C53619" w:rsidRPr="00285813">
        <w:rPr>
          <w:rFonts w:ascii="Arial" w:hAnsi="Arial" w:cs="Arial"/>
          <w:color w:val="000000"/>
          <w:sz w:val="24"/>
          <w:szCs w:val="24"/>
        </w:rPr>
        <w:t xml:space="preserve"> </w:t>
      </w:r>
      <w:r w:rsidR="00A31AF8" w:rsidRPr="00285813">
        <w:rPr>
          <w:rFonts w:ascii="Arial" w:hAnsi="Arial" w:cs="Arial"/>
          <w:color w:val="000000"/>
          <w:sz w:val="24"/>
          <w:szCs w:val="24"/>
        </w:rPr>
        <w:t>inclue</w:t>
      </w:r>
      <w:r w:rsidRPr="00285813">
        <w:rPr>
          <w:rFonts w:ascii="Arial" w:hAnsi="Arial" w:cs="Arial"/>
          <w:color w:val="000000"/>
          <w:sz w:val="24"/>
          <w:szCs w:val="24"/>
        </w:rPr>
        <w:t xml:space="preserve"> </w:t>
      </w:r>
      <w:r w:rsidR="006E2EE1" w:rsidRPr="00285813">
        <w:rPr>
          <w:rFonts w:ascii="Arial" w:hAnsi="Arial" w:cs="Arial"/>
          <w:color w:val="000000"/>
          <w:sz w:val="24"/>
          <w:szCs w:val="24"/>
        </w:rPr>
        <w:t>des enseignants issus d’une école, ou d’un collège ou d’un l</w:t>
      </w:r>
      <w:r w:rsidRPr="00285813">
        <w:rPr>
          <w:rFonts w:ascii="Arial" w:hAnsi="Arial" w:cs="Arial"/>
          <w:color w:val="000000"/>
          <w:sz w:val="24"/>
          <w:szCs w:val="24"/>
        </w:rPr>
        <w:t xml:space="preserve">ycée ou d’une </w:t>
      </w:r>
      <w:r w:rsidR="006E2EE1" w:rsidRPr="00285813">
        <w:rPr>
          <w:rFonts w:ascii="Arial" w:hAnsi="Arial" w:cs="Arial"/>
          <w:color w:val="000000"/>
          <w:sz w:val="24"/>
          <w:szCs w:val="24"/>
        </w:rPr>
        <w:t>u</w:t>
      </w:r>
      <w:r w:rsidRPr="00285813">
        <w:rPr>
          <w:rFonts w:ascii="Arial" w:hAnsi="Arial" w:cs="Arial"/>
          <w:color w:val="000000"/>
          <w:sz w:val="24"/>
          <w:szCs w:val="24"/>
        </w:rPr>
        <w:t>niversité.</w:t>
      </w:r>
      <w:r w:rsidR="00463395" w:rsidRPr="00285813">
        <w:rPr>
          <w:rFonts w:ascii="Arial" w:hAnsi="Arial" w:cs="Arial"/>
          <w:color w:val="000000"/>
          <w:sz w:val="24"/>
          <w:szCs w:val="24"/>
        </w:rPr>
        <w:t xml:space="preserve"> </w:t>
      </w:r>
    </w:p>
    <w:p w14:paraId="7F24C0B2" w14:textId="77777777" w:rsidR="00C277ED" w:rsidRPr="00285813" w:rsidRDefault="00C277ED" w:rsidP="00C277ED">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Le porteur de projet est un enseignant-chercheur</w:t>
      </w:r>
      <w:r w:rsidR="006E2EE1" w:rsidRPr="00285813">
        <w:rPr>
          <w:rFonts w:ascii="Arial" w:hAnsi="Arial" w:cs="Arial"/>
          <w:color w:val="000000"/>
          <w:sz w:val="24"/>
          <w:szCs w:val="24"/>
        </w:rPr>
        <w:t xml:space="preserve"> qui</w:t>
      </w:r>
      <w:r w:rsidRPr="00285813">
        <w:rPr>
          <w:rFonts w:ascii="Arial" w:hAnsi="Arial" w:cs="Arial"/>
          <w:color w:val="000000"/>
          <w:sz w:val="24"/>
          <w:szCs w:val="24"/>
        </w:rPr>
        <w:t xml:space="preserve"> s’engage à encadrer méthodologiquement la recherche dans un but de publication. Il s’engage également à la diffusion des résultats auprès d</w:t>
      </w:r>
      <w:r w:rsidR="000230A1" w:rsidRPr="00285813">
        <w:rPr>
          <w:rFonts w:ascii="Arial" w:hAnsi="Arial" w:cs="Arial"/>
          <w:color w:val="000000"/>
          <w:sz w:val="24"/>
          <w:szCs w:val="24"/>
        </w:rPr>
        <w:t>es enseignants impliqué</w:t>
      </w:r>
      <w:r w:rsidRPr="00285813">
        <w:rPr>
          <w:rFonts w:ascii="Arial" w:hAnsi="Arial" w:cs="Arial"/>
          <w:color w:val="000000"/>
          <w:sz w:val="24"/>
          <w:szCs w:val="24"/>
        </w:rPr>
        <w:t>s et des établissements participants et s’inscrit dans la dynamique de partage des données qui sera mise en place par la SFR afin de pouvoir contribuer à la Formation Initiale et à la Formation Continue des enseignants.</w:t>
      </w:r>
    </w:p>
    <w:p w14:paraId="4001611A" w14:textId="77777777" w:rsidR="00C277ED" w:rsidRPr="00285813" w:rsidRDefault="00C277ED" w:rsidP="00C277ED">
      <w:pPr>
        <w:autoSpaceDE w:val="0"/>
        <w:autoSpaceDN w:val="0"/>
        <w:adjustRightInd w:val="0"/>
        <w:spacing w:after="0" w:line="240" w:lineRule="auto"/>
        <w:jc w:val="both"/>
        <w:rPr>
          <w:rFonts w:ascii="Arial" w:hAnsi="Arial" w:cs="Arial"/>
          <w:color w:val="000000"/>
          <w:sz w:val="24"/>
          <w:szCs w:val="24"/>
        </w:rPr>
      </w:pPr>
    </w:p>
    <w:p w14:paraId="0FF706C7" w14:textId="77777777" w:rsidR="00C277ED" w:rsidRPr="00285813" w:rsidRDefault="000230A1" w:rsidP="00C53619">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b/>
          <w:bCs/>
          <w:color w:val="000000"/>
          <w:sz w:val="24"/>
          <w:szCs w:val="24"/>
          <w:u w:val="single"/>
        </w:rPr>
        <w:t xml:space="preserve">Troisième exigence </w:t>
      </w:r>
      <w:r w:rsidRPr="00285813">
        <w:rPr>
          <w:rFonts w:ascii="Arial" w:hAnsi="Arial" w:cs="Arial"/>
          <w:color w:val="000000"/>
          <w:sz w:val="24"/>
          <w:szCs w:val="24"/>
          <w:u w:val="single"/>
        </w:rPr>
        <w:t>:</w:t>
      </w:r>
      <w:r w:rsidRPr="00285813">
        <w:rPr>
          <w:rFonts w:ascii="Arial" w:hAnsi="Arial" w:cs="Arial"/>
          <w:color w:val="000000"/>
          <w:sz w:val="24"/>
          <w:szCs w:val="24"/>
        </w:rPr>
        <w:t xml:space="preserve"> l</w:t>
      </w:r>
      <w:r w:rsidR="00C277ED" w:rsidRPr="00285813">
        <w:rPr>
          <w:rFonts w:ascii="Arial" w:hAnsi="Arial" w:cs="Arial"/>
          <w:color w:val="000000"/>
          <w:sz w:val="24"/>
          <w:szCs w:val="24"/>
        </w:rPr>
        <w:t>e budget prévisionnel devra être indiqué avec précision, pour un montant maximal de 2000 euros par an et par projet (équipement, missions liées à la réalisation du projet, rétributions des personnels enseignants et des services communs).</w:t>
      </w:r>
    </w:p>
    <w:p w14:paraId="12CBBC17" w14:textId="19C46EEF" w:rsidR="00C53619" w:rsidRPr="00285813" w:rsidRDefault="00C277ED" w:rsidP="00C53619">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Chaque projet sera réévalué à l’issue de la première année (rapport intermédiaire) ainsi qu’à la fin de la deuxième année de fonctionnement (rapport terminal et présentation des résultats l</w:t>
      </w:r>
      <w:r w:rsidR="006E2EE1" w:rsidRPr="00285813">
        <w:rPr>
          <w:rFonts w:ascii="Arial" w:hAnsi="Arial" w:cs="Arial"/>
          <w:color w:val="000000"/>
          <w:sz w:val="24"/>
          <w:szCs w:val="24"/>
        </w:rPr>
        <w:t xml:space="preserve">ors de la journée </w:t>
      </w:r>
      <w:r w:rsidRPr="00285813">
        <w:rPr>
          <w:rFonts w:ascii="Arial" w:hAnsi="Arial" w:cs="Arial"/>
          <w:color w:val="000000"/>
          <w:sz w:val="24"/>
          <w:szCs w:val="24"/>
        </w:rPr>
        <w:t>organisée par le COSP et la SFR-AEF</w:t>
      </w:r>
      <w:r w:rsidR="00D90312" w:rsidRPr="00285813">
        <w:rPr>
          <w:rFonts w:ascii="Arial" w:hAnsi="Arial" w:cs="Arial"/>
          <w:color w:val="000000"/>
          <w:sz w:val="24"/>
          <w:szCs w:val="24"/>
        </w:rPr>
        <w:t xml:space="preserve"> </w:t>
      </w:r>
      <w:r w:rsidR="00D90312" w:rsidRPr="00285813">
        <w:rPr>
          <w:rFonts w:ascii="Arial" w:hAnsi="Arial" w:cs="Arial"/>
          <w:color w:val="000000" w:themeColor="text1"/>
          <w:sz w:val="24"/>
          <w:szCs w:val="24"/>
        </w:rPr>
        <w:t>en 202</w:t>
      </w:r>
      <w:r w:rsidR="00A31AF8" w:rsidRPr="00285813">
        <w:rPr>
          <w:rFonts w:ascii="Arial" w:hAnsi="Arial" w:cs="Arial"/>
          <w:color w:val="000000" w:themeColor="text1"/>
          <w:sz w:val="24"/>
          <w:szCs w:val="24"/>
        </w:rPr>
        <w:t>5</w:t>
      </w:r>
      <w:r w:rsidRPr="00285813">
        <w:rPr>
          <w:rFonts w:ascii="Arial" w:hAnsi="Arial" w:cs="Arial"/>
          <w:color w:val="000000" w:themeColor="text1"/>
          <w:sz w:val="24"/>
          <w:szCs w:val="24"/>
        </w:rPr>
        <w:t xml:space="preserve">). </w:t>
      </w:r>
      <w:r w:rsidRPr="00285813">
        <w:rPr>
          <w:rFonts w:ascii="Arial" w:hAnsi="Arial" w:cs="Arial"/>
          <w:color w:val="000000"/>
          <w:sz w:val="24"/>
          <w:szCs w:val="24"/>
        </w:rPr>
        <w:t>Un rapporteur sera désigné par le directoire de la SFR.</w:t>
      </w:r>
    </w:p>
    <w:p w14:paraId="2CFB6FE2" w14:textId="77777777" w:rsidR="000970C1" w:rsidRPr="00285813" w:rsidRDefault="000970C1" w:rsidP="00C53619">
      <w:pPr>
        <w:autoSpaceDE w:val="0"/>
        <w:autoSpaceDN w:val="0"/>
        <w:adjustRightInd w:val="0"/>
        <w:spacing w:after="0" w:line="240" w:lineRule="auto"/>
        <w:jc w:val="both"/>
        <w:rPr>
          <w:rFonts w:ascii="Arial" w:hAnsi="Arial" w:cs="Arial"/>
          <w:color w:val="000000"/>
          <w:sz w:val="24"/>
          <w:szCs w:val="24"/>
        </w:rPr>
      </w:pPr>
    </w:p>
    <w:p w14:paraId="753310FF" w14:textId="77777777" w:rsidR="000970C1" w:rsidRPr="00285813" w:rsidRDefault="000970C1" w:rsidP="00C53619">
      <w:pPr>
        <w:autoSpaceDE w:val="0"/>
        <w:autoSpaceDN w:val="0"/>
        <w:adjustRightInd w:val="0"/>
        <w:spacing w:after="0" w:line="240" w:lineRule="auto"/>
        <w:jc w:val="both"/>
        <w:rPr>
          <w:rFonts w:ascii="Arial" w:hAnsi="Arial" w:cs="Arial"/>
          <w:color w:val="000000"/>
          <w:sz w:val="24"/>
          <w:szCs w:val="24"/>
        </w:rPr>
      </w:pPr>
    </w:p>
    <w:p w14:paraId="431FF7A1" w14:textId="77777777" w:rsidR="00C53619" w:rsidRPr="00285813" w:rsidRDefault="00C53619" w:rsidP="00C53619">
      <w:pPr>
        <w:autoSpaceDE w:val="0"/>
        <w:autoSpaceDN w:val="0"/>
        <w:adjustRightInd w:val="0"/>
        <w:spacing w:after="0" w:line="240" w:lineRule="auto"/>
        <w:jc w:val="both"/>
        <w:rPr>
          <w:rFonts w:ascii="Arial" w:hAnsi="Arial" w:cs="Arial"/>
          <w:color w:val="000000"/>
          <w:sz w:val="24"/>
          <w:szCs w:val="24"/>
        </w:rPr>
      </w:pPr>
    </w:p>
    <w:p w14:paraId="3C6BB208" w14:textId="77777777" w:rsidR="00C53619" w:rsidRPr="00285813" w:rsidRDefault="00C277ED" w:rsidP="00C53619">
      <w:pPr>
        <w:spacing w:after="0" w:line="240" w:lineRule="auto"/>
        <w:rPr>
          <w:rFonts w:ascii="Arial" w:hAnsi="Arial" w:cs="Arial"/>
          <w:b/>
          <w:bCs/>
          <w:sz w:val="24"/>
          <w:szCs w:val="24"/>
          <w:u w:val="single"/>
        </w:rPr>
      </w:pPr>
      <w:r w:rsidRPr="00285813">
        <w:rPr>
          <w:rFonts w:ascii="Arial" w:hAnsi="Arial" w:cs="Arial"/>
          <w:b/>
          <w:bCs/>
          <w:sz w:val="24"/>
          <w:szCs w:val="24"/>
          <w:u w:val="single"/>
        </w:rPr>
        <w:t>IV - CRITERES D’ATTRIBUTION</w:t>
      </w:r>
    </w:p>
    <w:p w14:paraId="0A99AEE2" w14:textId="77777777" w:rsidR="00872979" w:rsidRPr="00285813" w:rsidRDefault="00872979" w:rsidP="00C53619">
      <w:pPr>
        <w:spacing w:after="0" w:line="240" w:lineRule="auto"/>
        <w:rPr>
          <w:rFonts w:ascii="Arial" w:hAnsi="Arial" w:cs="Arial"/>
          <w:sz w:val="24"/>
          <w:szCs w:val="24"/>
        </w:rPr>
      </w:pPr>
    </w:p>
    <w:p w14:paraId="44D6BCA3" w14:textId="21E2A308" w:rsidR="00C277ED" w:rsidRPr="00285813" w:rsidRDefault="00C277ED" w:rsidP="00C53619">
      <w:pPr>
        <w:spacing w:after="0" w:line="240" w:lineRule="auto"/>
        <w:rPr>
          <w:rFonts w:ascii="Arial" w:hAnsi="Arial" w:cs="Arial"/>
          <w:sz w:val="24"/>
          <w:szCs w:val="24"/>
        </w:rPr>
      </w:pPr>
      <w:r w:rsidRPr="00285813">
        <w:rPr>
          <w:rFonts w:ascii="Arial" w:hAnsi="Arial" w:cs="Arial"/>
          <w:sz w:val="24"/>
          <w:szCs w:val="24"/>
        </w:rPr>
        <w:t xml:space="preserve">Le choix des projets subventionnés </w:t>
      </w:r>
      <w:r w:rsidRPr="00285813">
        <w:rPr>
          <w:rFonts w:ascii="Arial" w:hAnsi="Arial" w:cs="Arial"/>
          <w:color w:val="000000" w:themeColor="text1"/>
          <w:sz w:val="24"/>
          <w:szCs w:val="24"/>
        </w:rPr>
        <w:t>en 20</w:t>
      </w:r>
      <w:r w:rsidR="00C53619" w:rsidRPr="00285813">
        <w:rPr>
          <w:rFonts w:ascii="Arial" w:hAnsi="Arial" w:cs="Arial"/>
          <w:color w:val="000000" w:themeColor="text1"/>
          <w:sz w:val="24"/>
          <w:szCs w:val="24"/>
        </w:rPr>
        <w:t>2</w:t>
      </w:r>
      <w:r w:rsidR="00A31AF8" w:rsidRPr="00285813">
        <w:rPr>
          <w:rFonts w:ascii="Arial" w:hAnsi="Arial" w:cs="Arial"/>
          <w:color w:val="000000" w:themeColor="text1"/>
          <w:sz w:val="24"/>
          <w:szCs w:val="24"/>
        </w:rPr>
        <w:t>3</w:t>
      </w:r>
      <w:r w:rsidR="00C53619" w:rsidRPr="00285813">
        <w:rPr>
          <w:rFonts w:ascii="Arial" w:hAnsi="Arial" w:cs="Arial"/>
          <w:color w:val="000000" w:themeColor="text1"/>
          <w:sz w:val="24"/>
          <w:szCs w:val="24"/>
        </w:rPr>
        <w:t xml:space="preserve"> </w:t>
      </w:r>
      <w:r w:rsidR="000230A1" w:rsidRPr="00285813">
        <w:rPr>
          <w:rFonts w:ascii="Arial" w:hAnsi="Arial" w:cs="Arial"/>
          <w:sz w:val="24"/>
          <w:szCs w:val="24"/>
        </w:rPr>
        <w:t xml:space="preserve">ainsi que le </w:t>
      </w:r>
      <w:r w:rsidRPr="00285813">
        <w:rPr>
          <w:rFonts w:ascii="Arial" w:hAnsi="Arial" w:cs="Arial"/>
          <w:sz w:val="24"/>
          <w:szCs w:val="24"/>
        </w:rPr>
        <w:t xml:space="preserve">budget </w:t>
      </w:r>
      <w:r w:rsidR="000230A1" w:rsidRPr="00285813">
        <w:rPr>
          <w:rFonts w:ascii="Arial" w:hAnsi="Arial" w:cs="Arial"/>
          <w:sz w:val="24"/>
          <w:szCs w:val="24"/>
        </w:rPr>
        <w:t xml:space="preserve">attribué </w:t>
      </w:r>
      <w:r w:rsidRPr="00285813">
        <w:rPr>
          <w:rFonts w:ascii="Arial" w:hAnsi="Arial" w:cs="Arial"/>
          <w:sz w:val="24"/>
          <w:szCs w:val="24"/>
        </w:rPr>
        <w:t>au projet, tiendra compte de :</w:t>
      </w:r>
    </w:p>
    <w:p w14:paraId="7D0F9D51" w14:textId="77777777" w:rsidR="00C53619" w:rsidRPr="00285813" w:rsidRDefault="00C277ED" w:rsidP="00C53619">
      <w:pPr>
        <w:pStyle w:val="Paragraphedeliste"/>
        <w:numPr>
          <w:ilvl w:val="0"/>
          <w:numId w:val="12"/>
        </w:numPr>
        <w:spacing w:after="0" w:line="240" w:lineRule="auto"/>
        <w:rPr>
          <w:rFonts w:ascii="Arial" w:hAnsi="Arial" w:cs="Arial"/>
          <w:color w:val="000000" w:themeColor="text1"/>
          <w:sz w:val="24"/>
          <w:szCs w:val="24"/>
        </w:rPr>
      </w:pPr>
      <w:r w:rsidRPr="00285813">
        <w:rPr>
          <w:rFonts w:ascii="Arial" w:hAnsi="Arial" w:cs="Arial"/>
          <w:sz w:val="24"/>
          <w:szCs w:val="24"/>
        </w:rPr>
        <w:t xml:space="preserve">leur adéquation aux exigences </w:t>
      </w:r>
      <w:r w:rsidRPr="00285813">
        <w:rPr>
          <w:rFonts w:ascii="Arial" w:hAnsi="Arial" w:cs="Arial"/>
          <w:color w:val="000000" w:themeColor="text1"/>
          <w:sz w:val="24"/>
          <w:szCs w:val="24"/>
        </w:rPr>
        <w:t>posées (</w:t>
      </w:r>
      <w:r w:rsidR="00C53619" w:rsidRPr="00285813">
        <w:rPr>
          <w:rFonts w:ascii="Arial" w:hAnsi="Arial" w:cs="Arial"/>
          <w:color w:val="000000" w:themeColor="text1"/>
          <w:sz w:val="24"/>
          <w:szCs w:val="24"/>
        </w:rPr>
        <w:t xml:space="preserve">chapitre </w:t>
      </w:r>
      <w:r w:rsidRPr="00285813">
        <w:rPr>
          <w:rFonts w:ascii="Arial" w:hAnsi="Arial" w:cs="Arial"/>
          <w:color w:val="000000" w:themeColor="text1"/>
          <w:sz w:val="24"/>
          <w:szCs w:val="24"/>
        </w:rPr>
        <w:t>III)</w:t>
      </w:r>
      <w:r w:rsidR="000230A1" w:rsidRPr="00285813">
        <w:rPr>
          <w:rFonts w:ascii="Arial" w:hAnsi="Arial" w:cs="Arial"/>
          <w:color w:val="000000" w:themeColor="text1"/>
          <w:sz w:val="24"/>
          <w:szCs w:val="24"/>
        </w:rPr>
        <w:t xml:space="preserve"> ;</w:t>
      </w:r>
    </w:p>
    <w:p w14:paraId="5B13200A" w14:textId="77777777" w:rsidR="00C53619" w:rsidRPr="00285813" w:rsidRDefault="00C277ED" w:rsidP="00C53619">
      <w:pPr>
        <w:pStyle w:val="Paragraphedeliste"/>
        <w:numPr>
          <w:ilvl w:val="0"/>
          <w:numId w:val="12"/>
        </w:numPr>
        <w:spacing w:after="0" w:line="240" w:lineRule="auto"/>
        <w:rPr>
          <w:rFonts w:ascii="Arial" w:hAnsi="Arial" w:cs="Arial"/>
          <w:color w:val="000000" w:themeColor="text1"/>
          <w:sz w:val="24"/>
          <w:szCs w:val="24"/>
        </w:rPr>
      </w:pPr>
      <w:r w:rsidRPr="00285813">
        <w:rPr>
          <w:rFonts w:ascii="Arial" w:hAnsi="Arial" w:cs="Arial"/>
          <w:color w:val="000000" w:themeColor="text1"/>
          <w:sz w:val="24"/>
          <w:szCs w:val="24"/>
        </w:rPr>
        <w:t xml:space="preserve">leur cohérence interne (adéquation entre les objectifs </w:t>
      </w:r>
      <w:r w:rsidRPr="00285813">
        <w:rPr>
          <w:rFonts w:ascii="Arial" w:hAnsi="Arial" w:cs="Arial"/>
          <w:sz w:val="24"/>
          <w:szCs w:val="24"/>
        </w:rPr>
        <w:t>et les modalités de la recherche collaborative), dont la constitution de l’équipe</w:t>
      </w:r>
      <w:r w:rsidR="000230A1" w:rsidRPr="00285813">
        <w:rPr>
          <w:rFonts w:ascii="Arial" w:hAnsi="Arial" w:cs="Arial"/>
          <w:sz w:val="24"/>
          <w:szCs w:val="24"/>
        </w:rPr>
        <w:t xml:space="preserve"> </w:t>
      </w:r>
      <w:r w:rsidR="00C53619" w:rsidRPr="00285813">
        <w:rPr>
          <w:rFonts w:ascii="Arial" w:hAnsi="Arial" w:cs="Arial"/>
          <w:color w:val="000000" w:themeColor="text1"/>
          <w:sz w:val="24"/>
          <w:szCs w:val="24"/>
        </w:rPr>
        <w:t xml:space="preserve">autour d’un cadrage théorique et méthodologique maîtrisés </w:t>
      </w:r>
      <w:r w:rsidR="000230A1" w:rsidRPr="00285813">
        <w:rPr>
          <w:rFonts w:ascii="Arial" w:hAnsi="Arial" w:cs="Arial"/>
          <w:color w:val="000000" w:themeColor="text1"/>
          <w:sz w:val="24"/>
          <w:szCs w:val="24"/>
        </w:rPr>
        <w:t>;</w:t>
      </w:r>
    </w:p>
    <w:p w14:paraId="07C103F7" w14:textId="77777777" w:rsidR="00C53619" w:rsidRPr="00285813" w:rsidRDefault="00C277ED" w:rsidP="00C53619">
      <w:pPr>
        <w:pStyle w:val="Paragraphedeliste"/>
        <w:numPr>
          <w:ilvl w:val="0"/>
          <w:numId w:val="12"/>
        </w:numPr>
        <w:spacing w:after="0" w:line="240" w:lineRule="auto"/>
        <w:rPr>
          <w:rFonts w:ascii="Arial" w:hAnsi="Arial" w:cs="Arial"/>
          <w:sz w:val="24"/>
          <w:szCs w:val="24"/>
        </w:rPr>
      </w:pPr>
      <w:r w:rsidRPr="00285813">
        <w:rPr>
          <w:rFonts w:ascii="Arial" w:hAnsi="Arial" w:cs="Arial"/>
          <w:sz w:val="24"/>
          <w:szCs w:val="24"/>
        </w:rPr>
        <w:t>leur faisabilité dans les temps proposés par l’appel d’offres, soit deux ans de fonctionnement, rapport compris (</w:t>
      </w:r>
      <w:r w:rsidRPr="00285813">
        <w:rPr>
          <w:rFonts w:ascii="Arial" w:hAnsi="Arial" w:cs="Arial"/>
          <w:sz w:val="24"/>
          <w:szCs w:val="24"/>
          <w:u w:val="single"/>
        </w:rPr>
        <w:t>u</w:t>
      </w:r>
      <w:r w:rsidR="000230A1" w:rsidRPr="00285813">
        <w:rPr>
          <w:rFonts w:ascii="Arial" w:hAnsi="Arial" w:cs="Arial"/>
          <w:sz w:val="24"/>
          <w:szCs w:val="24"/>
          <w:u w:val="single"/>
        </w:rPr>
        <w:t>n échéancier devra être fourni</w:t>
      </w:r>
      <w:r w:rsidR="000230A1" w:rsidRPr="00285813">
        <w:rPr>
          <w:rFonts w:ascii="Arial" w:hAnsi="Arial" w:cs="Arial"/>
          <w:sz w:val="24"/>
          <w:szCs w:val="24"/>
        </w:rPr>
        <w:t>) ;</w:t>
      </w:r>
    </w:p>
    <w:p w14:paraId="12C1D687" w14:textId="1176878D" w:rsidR="00C53619" w:rsidRPr="00285813" w:rsidRDefault="00C277ED" w:rsidP="00C53619">
      <w:pPr>
        <w:pStyle w:val="Paragraphedeliste"/>
        <w:numPr>
          <w:ilvl w:val="0"/>
          <w:numId w:val="12"/>
        </w:numPr>
        <w:spacing w:after="0" w:line="240" w:lineRule="auto"/>
        <w:rPr>
          <w:rFonts w:ascii="Arial" w:hAnsi="Arial" w:cs="Arial"/>
          <w:sz w:val="24"/>
          <w:szCs w:val="24"/>
        </w:rPr>
      </w:pPr>
      <w:r w:rsidRPr="00285813">
        <w:rPr>
          <w:rFonts w:ascii="Arial" w:hAnsi="Arial" w:cs="Arial"/>
          <w:sz w:val="24"/>
          <w:szCs w:val="24"/>
        </w:rPr>
        <w:t>les retombées attendues, notamment en formation initiale et/ou formation continue</w:t>
      </w:r>
      <w:r w:rsidR="00C53619" w:rsidRPr="00285813">
        <w:rPr>
          <w:rFonts w:ascii="Arial" w:hAnsi="Arial" w:cs="Arial"/>
          <w:sz w:val="24"/>
          <w:szCs w:val="24"/>
        </w:rPr>
        <w:t xml:space="preserve"> </w:t>
      </w:r>
    </w:p>
    <w:p w14:paraId="6DA19C51" w14:textId="3BBD7602" w:rsidR="00B65FE8" w:rsidRPr="00285813" w:rsidRDefault="00B65FE8" w:rsidP="00B65FE8">
      <w:pPr>
        <w:pStyle w:val="Paragraphedeliste"/>
        <w:numPr>
          <w:ilvl w:val="0"/>
          <w:numId w:val="12"/>
        </w:num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de la mise en œuvre d'innovations pédagogiques et technologiques spécifiquement pour les MEEF de l’INSPE avec le partenariat du service Pratice de l’INSPE TOP</w:t>
      </w:r>
      <w:r w:rsidR="009F3CD5" w:rsidRPr="00285813">
        <w:rPr>
          <w:rFonts w:ascii="Arial" w:hAnsi="Arial" w:cs="Arial"/>
          <w:color w:val="000000"/>
          <w:sz w:val="24"/>
          <w:szCs w:val="24"/>
        </w:rPr>
        <w:t xml:space="preserve"> (</w:t>
      </w:r>
      <w:r w:rsidR="009F3CD5" w:rsidRPr="00285813">
        <w:rPr>
          <w:rFonts w:ascii="Arial" w:eastAsia="Times New Roman" w:hAnsi="Arial" w:cs="Arial"/>
          <w:sz w:val="24"/>
          <w:szCs w:val="24"/>
          <w:u w:val="single"/>
        </w:rPr>
        <w:t xml:space="preserve">contacter Morgane </w:t>
      </w:r>
      <w:proofErr w:type="spellStart"/>
      <w:r w:rsidR="009F3CD5" w:rsidRPr="00285813">
        <w:rPr>
          <w:rFonts w:ascii="Arial" w:eastAsia="Times New Roman" w:hAnsi="Arial" w:cs="Arial"/>
          <w:sz w:val="24"/>
          <w:szCs w:val="24"/>
          <w:u w:val="single"/>
        </w:rPr>
        <w:t>Bencheikh</w:t>
      </w:r>
      <w:proofErr w:type="spellEnd"/>
      <w:r w:rsidR="009F3CD5" w:rsidRPr="00285813">
        <w:rPr>
          <w:rFonts w:ascii="Arial" w:eastAsia="Times New Roman" w:hAnsi="Arial" w:cs="Arial"/>
          <w:sz w:val="24"/>
          <w:szCs w:val="24"/>
          <w:u w:val="single"/>
        </w:rPr>
        <w:t xml:space="preserve"> (morgane.ben-cheikh-el-fegoun@univ-tlse2.fr)</w:t>
      </w:r>
    </w:p>
    <w:p w14:paraId="0B3AE64C" w14:textId="77777777" w:rsidR="00B65FE8" w:rsidRPr="00285813" w:rsidRDefault="00B65FE8" w:rsidP="00B65FE8">
      <w:pPr>
        <w:pStyle w:val="Paragraphedeliste"/>
        <w:spacing w:after="0" w:line="240" w:lineRule="auto"/>
        <w:rPr>
          <w:rFonts w:ascii="Arial" w:hAnsi="Arial" w:cs="Arial"/>
          <w:sz w:val="24"/>
          <w:szCs w:val="24"/>
        </w:rPr>
      </w:pPr>
    </w:p>
    <w:p w14:paraId="314FAA92" w14:textId="3392DA8B" w:rsidR="00C53619" w:rsidRPr="00285813" w:rsidRDefault="00872979" w:rsidP="00C53619">
      <w:pPr>
        <w:pStyle w:val="Paragraphedeliste"/>
        <w:numPr>
          <w:ilvl w:val="0"/>
          <w:numId w:val="12"/>
        </w:numPr>
        <w:spacing w:after="0" w:line="240" w:lineRule="auto"/>
        <w:rPr>
          <w:rFonts w:ascii="Arial" w:hAnsi="Arial" w:cs="Arial"/>
          <w:sz w:val="24"/>
          <w:szCs w:val="24"/>
        </w:rPr>
      </w:pPr>
      <w:r w:rsidRPr="00285813">
        <w:rPr>
          <w:rFonts w:ascii="Arial" w:eastAsia="Times New Roman" w:hAnsi="Arial" w:cs="Arial"/>
          <w:bCs/>
          <w:sz w:val="24"/>
          <w:szCs w:val="24"/>
        </w:rPr>
        <w:lastRenderedPageBreak/>
        <w:t>les r</w:t>
      </w:r>
      <w:r w:rsidR="00C53619" w:rsidRPr="00285813">
        <w:rPr>
          <w:rFonts w:ascii="Arial" w:eastAsia="Times New Roman" w:hAnsi="Arial" w:cs="Arial"/>
          <w:bCs/>
          <w:sz w:val="24"/>
          <w:szCs w:val="24"/>
        </w:rPr>
        <w:t xml:space="preserve">etombées </w:t>
      </w:r>
      <w:r w:rsidR="00A31AF8" w:rsidRPr="00285813">
        <w:rPr>
          <w:rFonts w:ascii="Arial" w:eastAsia="Times New Roman" w:hAnsi="Arial" w:cs="Arial"/>
          <w:bCs/>
          <w:sz w:val="24"/>
          <w:szCs w:val="24"/>
        </w:rPr>
        <w:t>en termes de</w:t>
      </w:r>
      <w:r w:rsidR="00C53619" w:rsidRPr="00285813">
        <w:rPr>
          <w:rFonts w:ascii="Arial" w:eastAsia="Times New Roman" w:hAnsi="Arial" w:cs="Arial"/>
          <w:bCs/>
          <w:sz w:val="24"/>
          <w:szCs w:val="24"/>
        </w:rPr>
        <w:t xml:space="preserve"> publications académiques et professionnelles projetées (revue(s) visée(s))</w:t>
      </w:r>
      <w:r w:rsidRPr="00285813">
        <w:rPr>
          <w:rFonts w:ascii="Arial" w:eastAsia="Times New Roman" w:hAnsi="Arial" w:cs="Arial"/>
          <w:bCs/>
          <w:sz w:val="24"/>
          <w:szCs w:val="24"/>
        </w:rPr>
        <w:t> ;</w:t>
      </w:r>
    </w:p>
    <w:p w14:paraId="584F7F59" w14:textId="77777777" w:rsidR="00C53619" w:rsidRPr="00285813" w:rsidRDefault="00C277ED" w:rsidP="00C53619">
      <w:pPr>
        <w:pStyle w:val="Paragraphedeliste"/>
        <w:numPr>
          <w:ilvl w:val="0"/>
          <w:numId w:val="12"/>
        </w:numPr>
        <w:spacing w:after="0" w:line="240" w:lineRule="auto"/>
        <w:rPr>
          <w:rFonts w:ascii="Arial" w:hAnsi="Arial" w:cs="Arial"/>
          <w:sz w:val="24"/>
          <w:szCs w:val="24"/>
        </w:rPr>
      </w:pPr>
      <w:r w:rsidRPr="00285813">
        <w:rPr>
          <w:rFonts w:ascii="Arial" w:hAnsi="Arial" w:cs="Arial"/>
          <w:sz w:val="24"/>
          <w:szCs w:val="24"/>
        </w:rPr>
        <w:t>l’éventuell</w:t>
      </w:r>
      <w:r w:rsidR="000230A1" w:rsidRPr="00285813">
        <w:rPr>
          <w:rFonts w:ascii="Arial" w:hAnsi="Arial" w:cs="Arial"/>
          <w:sz w:val="24"/>
          <w:szCs w:val="24"/>
        </w:rPr>
        <w:t>e dimension régionale du projet ;</w:t>
      </w:r>
    </w:p>
    <w:p w14:paraId="7CD57124" w14:textId="0332CE65" w:rsidR="00C53619" w:rsidRPr="00285813" w:rsidRDefault="00D90312" w:rsidP="00C53619">
      <w:pPr>
        <w:pStyle w:val="Paragraphedeliste"/>
        <w:numPr>
          <w:ilvl w:val="0"/>
          <w:numId w:val="12"/>
        </w:numPr>
        <w:spacing w:after="0" w:line="240" w:lineRule="auto"/>
        <w:rPr>
          <w:rFonts w:ascii="Arial" w:hAnsi="Arial" w:cs="Arial"/>
          <w:sz w:val="24"/>
          <w:szCs w:val="24"/>
        </w:rPr>
      </w:pPr>
      <w:r w:rsidRPr="00285813">
        <w:rPr>
          <w:rFonts w:ascii="Arial" w:hAnsi="Arial" w:cs="Arial"/>
          <w:sz w:val="24"/>
          <w:szCs w:val="24"/>
        </w:rPr>
        <w:t xml:space="preserve">l’éventuelle dimension </w:t>
      </w:r>
      <w:r w:rsidR="00872979" w:rsidRPr="00285813">
        <w:rPr>
          <w:rFonts w:ascii="Arial" w:hAnsi="Arial" w:cs="Arial"/>
          <w:sz w:val="24"/>
          <w:szCs w:val="24"/>
        </w:rPr>
        <w:t xml:space="preserve">nationale ou </w:t>
      </w:r>
      <w:r w:rsidR="00A31AF8" w:rsidRPr="00285813">
        <w:rPr>
          <w:rFonts w:ascii="Arial" w:hAnsi="Arial" w:cs="Arial"/>
          <w:sz w:val="24"/>
          <w:szCs w:val="24"/>
        </w:rPr>
        <w:t>internationale du</w:t>
      </w:r>
      <w:r w:rsidRPr="00285813">
        <w:rPr>
          <w:rFonts w:ascii="Arial" w:hAnsi="Arial" w:cs="Arial"/>
          <w:sz w:val="24"/>
          <w:szCs w:val="24"/>
        </w:rPr>
        <w:t xml:space="preserve"> projet ;</w:t>
      </w:r>
    </w:p>
    <w:p w14:paraId="23625CEE" w14:textId="77777777" w:rsidR="00C277ED" w:rsidRPr="00285813" w:rsidRDefault="00C277ED" w:rsidP="00C53619">
      <w:pPr>
        <w:pStyle w:val="Paragraphedeliste"/>
        <w:numPr>
          <w:ilvl w:val="0"/>
          <w:numId w:val="12"/>
        </w:numPr>
        <w:spacing w:after="0" w:line="240" w:lineRule="auto"/>
        <w:rPr>
          <w:rFonts w:ascii="Arial" w:hAnsi="Arial" w:cs="Arial"/>
          <w:sz w:val="24"/>
          <w:szCs w:val="24"/>
        </w:rPr>
      </w:pPr>
      <w:r w:rsidRPr="00285813">
        <w:rPr>
          <w:rFonts w:ascii="Arial" w:hAnsi="Arial" w:cs="Arial"/>
          <w:sz w:val="24"/>
          <w:szCs w:val="24"/>
        </w:rPr>
        <w:t>la présence d’un co-financement acquis</w:t>
      </w:r>
      <w:r w:rsidR="00872979" w:rsidRPr="00285813">
        <w:rPr>
          <w:rFonts w:ascii="Arial" w:hAnsi="Arial" w:cs="Arial"/>
          <w:sz w:val="24"/>
          <w:szCs w:val="24"/>
        </w:rPr>
        <w:t xml:space="preserve"> ou conditionné</w:t>
      </w:r>
      <w:r w:rsidR="000230A1" w:rsidRPr="00285813">
        <w:rPr>
          <w:rFonts w:ascii="Arial" w:hAnsi="Arial" w:cs="Arial"/>
          <w:sz w:val="24"/>
          <w:szCs w:val="24"/>
        </w:rPr>
        <w:t>.</w:t>
      </w:r>
    </w:p>
    <w:p w14:paraId="0F93CAD7" w14:textId="77777777" w:rsidR="00CB0C26" w:rsidRPr="00285813" w:rsidRDefault="00CB0C26" w:rsidP="00C53619">
      <w:pPr>
        <w:spacing w:after="0" w:line="240" w:lineRule="auto"/>
        <w:rPr>
          <w:rFonts w:ascii="Arial" w:hAnsi="Arial" w:cs="Arial"/>
          <w:sz w:val="24"/>
          <w:szCs w:val="24"/>
        </w:rPr>
      </w:pPr>
    </w:p>
    <w:p w14:paraId="33D94C4F" w14:textId="77777777" w:rsidR="00C277ED" w:rsidRPr="00285813" w:rsidRDefault="00C277ED" w:rsidP="00C53619">
      <w:pPr>
        <w:autoSpaceDE w:val="0"/>
        <w:autoSpaceDN w:val="0"/>
        <w:adjustRightInd w:val="0"/>
        <w:spacing w:after="0" w:line="240" w:lineRule="auto"/>
        <w:jc w:val="both"/>
        <w:rPr>
          <w:rFonts w:ascii="Arial" w:hAnsi="Arial" w:cs="Arial"/>
          <w:color w:val="000000"/>
          <w:sz w:val="24"/>
          <w:szCs w:val="24"/>
        </w:rPr>
      </w:pPr>
    </w:p>
    <w:p w14:paraId="32514100" w14:textId="6F17F639" w:rsidR="00F9544E" w:rsidRPr="00285813" w:rsidRDefault="005F682F" w:rsidP="00C53619">
      <w:pPr>
        <w:autoSpaceDE w:val="0"/>
        <w:autoSpaceDN w:val="0"/>
        <w:adjustRightInd w:val="0"/>
        <w:spacing w:after="0" w:line="240" w:lineRule="auto"/>
        <w:jc w:val="both"/>
        <w:rPr>
          <w:rFonts w:ascii="Arial" w:hAnsi="Arial" w:cs="Arial"/>
          <w:b/>
          <w:bCs/>
          <w:color w:val="000000"/>
          <w:sz w:val="24"/>
          <w:szCs w:val="24"/>
          <w:u w:val="single"/>
        </w:rPr>
      </w:pPr>
      <w:r w:rsidRPr="00285813">
        <w:rPr>
          <w:rFonts w:ascii="Arial" w:hAnsi="Arial" w:cs="Arial"/>
          <w:b/>
          <w:bCs/>
          <w:color w:val="000000"/>
          <w:sz w:val="24"/>
          <w:szCs w:val="24"/>
          <w:u w:val="single"/>
        </w:rPr>
        <w:t>V</w:t>
      </w:r>
      <w:r w:rsidR="00F9544E" w:rsidRPr="00285813">
        <w:rPr>
          <w:rFonts w:ascii="Arial" w:hAnsi="Arial" w:cs="Arial"/>
          <w:b/>
          <w:bCs/>
          <w:color w:val="000000"/>
          <w:sz w:val="24"/>
          <w:szCs w:val="24"/>
          <w:u w:val="single"/>
        </w:rPr>
        <w:t xml:space="preserve"> </w:t>
      </w:r>
      <w:r w:rsidR="007433A6" w:rsidRPr="00285813">
        <w:rPr>
          <w:rFonts w:ascii="Arial" w:hAnsi="Arial" w:cs="Arial"/>
          <w:b/>
          <w:bCs/>
          <w:color w:val="000000"/>
          <w:sz w:val="24"/>
          <w:szCs w:val="24"/>
          <w:u w:val="single"/>
        </w:rPr>
        <w:t>–</w:t>
      </w:r>
      <w:r w:rsidR="00F9544E" w:rsidRPr="00285813">
        <w:rPr>
          <w:rFonts w:ascii="Arial" w:hAnsi="Arial" w:cs="Arial"/>
          <w:b/>
          <w:bCs/>
          <w:color w:val="000000"/>
          <w:sz w:val="24"/>
          <w:szCs w:val="24"/>
          <w:u w:val="single"/>
        </w:rPr>
        <w:t xml:space="preserve"> DOSSIER</w:t>
      </w:r>
      <w:r w:rsidR="007433A6" w:rsidRPr="00285813">
        <w:rPr>
          <w:rFonts w:ascii="Arial" w:hAnsi="Arial" w:cs="Arial"/>
          <w:b/>
          <w:bCs/>
          <w:color w:val="000000"/>
          <w:sz w:val="24"/>
          <w:szCs w:val="24"/>
          <w:u w:val="single"/>
        </w:rPr>
        <w:t xml:space="preserve"> ET BUDGET</w:t>
      </w:r>
    </w:p>
    <w:p w14:paraId="72376FB8" w14:textId="77777777" w:rsidR="00872979" w:rsidRPr="00285813" w:rsidRDefault="00872979" w:rsidP="00C53619">
      <w:pPr>
        <w:autoSpaceDE w:val="0"/>
        <w:autoSpaceDN w:val="0"/>
        <w:adjustRightInd w:val="0"/>
        <w:spacing w:after="0" w:line="240" w:lineRule="auto"/>
        <w:jc w:val="both"/>
        <w:rPr>
          <w:rFonts w:ascii="Arial" w:hAnsi="Arial" w:cs="Arial"/>
          <w:color w:val="000000"/>
          <w:sz w:val="24"/>
          <w:szCs w:val="24"/>
        </w:rPr>
      </w:pPr>
    </w:p>
    <w:p w14:paraId="53C5D410" w14:textId="7B2A5264" w:rsidR="00F9544E" w:rsidRPr="00285813" w:rsidRDefault="00F9544E" w:rsidP="00C53619">
      <w:pPr>
        <w:autoSpaceDE w:val="0"/>
        <w:autoSpaceDN w:val="0"/>
        <w:adjustRightInd w:val="0"/>
        <w:spacing w:after="0" w:line="240" w:lineRule="auto"/>
        <w:jc w:val="both"/>
        <w:rPr>
          <w:rFonts w:ascii="Arial" w:hAnsi="Arial" w:cs="Arial"/>
          <w:color w:val="000000"/>
          <w:sz w:val="24"/>
          <w:szCs w:val="24"/>
        </w:rPr>
      </w:pPr>
      <w:r w:rsidRPr="00285813">
        <w:rPr>
          <w:rFonts w:ascii="Arial" w:hAnsi="Arial" w:cs="Arial"/>
          <w:color w:val="000000"/>
          <w:sz w:val="24"/>
          <w:szCs w:val="24"/>
        </w:rPr>
        <w:t xml:space="preserve">Chaque demande devra utiliser le formulaire joint et faire valoir les critères énoncés dans </w:t>
      </w:r>
      <w:r w:rsidR="00AB1854" w:rsidRPr="00285813">
        <w:rPr>
          <w:rFonts w:ascii="Arial" w:hAnsi="Arial" w:cs="Arial"/>
          <w:color w:val="000000"/>
          <w:sz w:val="24"/>
          <w:szCs w:val="24"/>
        </w:rPr>
        <w:t>cet appel</w:t>
      </w:r>
      <w:r w:rsidRPr="00285813">
        <w:rPr>
          <w:rFonts w:ascii="Arial" w:hAnsi="Arial" w:cs="Arial"/>
          <w:color w:val="000000"/>
          <w:sz w:val="24"/>
          <w:szCs w:val="24"/>
        </w:rPr>
        <w:t xml:space="preserve">. </w:t>
      </w:r>
      <w:r w:rsidR="00872979" w:rsidRPr="00285813">
        <w:rPr>
          <w:rFonts w:ascii="Arial" w:hAnsi="Arial" w:cs="Arial"/>
          <w:color w:val="000000"/>
          <w:sz w:val="24"/>
          <w:szCs w:val="24"/>
        </w:rPr>
        <w:t>Le projet</w:t>
      </w:r>
      <w:r w:rsidRPr="00285813">
        <w:rPr>
          <w:rFonts w:ascii="Arial" w:hAnsi="Arial" w:cs="Arial"/>
          <w:color w:val="000000"/>
          <w:sz w:val="24"/>
          <w:szCs w:val="24"/>
        </w:rPr>
        <w:t xml:space="preserve"> devra en outre présenter la justification de l’utilisation des sommes demandées (</w:t>
      </w:r>
      <w:r w:rsidR="00872979" w:rsidRPr="00285813">
        <w:rPr>
          <w:rFonts w:ascii="Arial" w:hAnsi="Arial" w:cs="Arial"/>
          <w:color w:val="000000"/>
          <w:sz w:val="24"/>
          <w:szCs w:val="24"/>
        </w:rPr>
        <w:t xml:space="preserve">au maximum </w:t>
      </w:r>
      <w:r w:rsidR="00C277ED" w:rsidRPr="00285813">
        <w:rPr>
          <w:rFonts w:ascii="Arial" w:hAnsi="Arial" w:cs="Arial"/>
          <w:color w:val="000000"/>
          <w:sz w:val="24"/>
          <w:szCs w:val="24"/>
        </w:rPr>
        <w:t>20</w:t>
      </w:r>
      <w:r w:rsidR="008325E8" w:rsidRPr="00285813">
        <w:rPr>
          <w:rFonts w:ascii="Arial" w:hAnsi="Arial" w:cs="Arial"/>
          <w:color w:val="000000"/>
          <w:sz w:val="24"/>
          <w:szCs w:val="24"/>
        </w:rPr>
        <w:t>00 euros par an</w:t>
      </w:r>
      <w:r w:rsidRPr="00285813">
        <w:rPr>
          <w:rFonts w:ascii="Arial" w:hAnsi="Arial" w:cs="Arial"/>
          <w:color w:val="000000"/>
          <w:sz w:val="24"/>
          <w:szCs w:val="24"/>
        </w:rPr>
        <w:t>) par une évaluation précise du coût global de l’étude.</w:t>
      </w:r>
    </w:p>
    <w:p w14:paraId="6FE988AA" w14:textId="47F19A4F" w:rsidR="00C37B28" w:rsidRPr="00285813" w:rsidRDefault="00C37B28" w:rsidP="00C53619">
      <w:pPr>
        <w:autoSpaceDE w:val="0"/>
        <w:autoSpaceDN w:val="0"/>
        <w:adjustRightInd w:val="0"/>
        <w:spacing w:after="0" w:line="240" w:lineRule="auto"/>
        <w:jc w:val="both"/>
        <w:rPr>
          <w:rFonts w:ascii="Arial" w:hAnsi="Arial" w:cs="Arial"/>
          <w:color w:val="FF0000"/>
          <w:sz w:val="24"/>
          <w:szCs w:val="24"/>
        </w:rPr>
      </w:pPr>
      <w:r w:rsidRPr="00285813">
        <w:rPr>
          <w:rFonts w:ascii="Arial" w:hAnsi="Arial" w:cs="Arial"/>
          <w:color w:val="FF0000"/>
          <w:sz w:val="24"/>
          <w:szCs w:val="24"/>
        </w:rPr>
        <w:t>Le budget de chacune des deux années devra être dépensé avant la clôture du budget de l’année</w:t>
      </w:r>
      <w:r w:rsidR="00F00DF5" w:rsidRPr="00285813">
        <w:rPr>
          <w:rFonts w:ascii="Arial" w:hAnsi="Arial" w:cs="Arial"/>
          <w:color w:val="FF0000"/>
          <w:sz w:val="24"/>
          <w:szCs w:val="24"/>
        </w:rPr>
        <w:t xml:space="preserve"> en question </w:t>
      </w:r>
      <w:r w:rsidRPr="00285813">
        <w:rPr>
          <w:rFonts w:ascii="Arial" w:hAnsi="Arial" w:cs="Arial"/>
          <w:color w:val="FF0000"/>
          <w:sz w:val="24"/>
          <w:szCs w:val="24"/>
        </w:rPr>
        <w:t>(début novembre de l’année concernée)</w:t>
      </w:r>
    </w:p>
    <w:p w14:paraId="67654B24" w14:textId="77777777" w:rsidR="007E2EE3" w:rsidRPr="00285813" w:rsidRDefault="007E2EE3" w:rsidP="00C53619">
      <w:pPr>
        <w:autoSpaceDE w:val="0"/>
        <w:autoSpaceDN w:val="0"/>
        <w:adjustRightInd w:val="0"/>
        <w:spacing w:after="0" w:line="240" w:lineRule="auto"/>
        <w:jc w:val="both"/>
        <w:rPr>
          <w:rFonts w:ascii="Arial" w:hAnsi="Arial" w:cs="Arial"/>
          <w:color w:val="000000"/>
          <w:sz w:val="24"/>
          <w:szCs w:val="24"/>
        </w:rPr>
      </w:pPr>
    </w:p>
    <w:p w14:paraId="3400A269" w14:textId="77777777" w:rsidR="007E2EE3" w:rsidRPr="00285813" w:rsidRDefault="007E2EE3" w:rsidP="00C53619">
      <w:pPr>
        <w:autoSpaceDE w:val="0"/>
        <w:autoSpaceDN w:val="0"/>
        <w:adjustRightInd w:val="0"/>
        <w:spacing w:after="0" w:line="240" w:lineRule="auto"/>
        <w:jc w:val="both"/>
        <w:rPr>
          <w:rFonts w:ascii="Arial" w:hAnsi="Arial" w:cs="Arial"/>
          <w:color w:val="000000"/>
          <w:sz w:val="24"/>
          <w:szCs w:val="24"/>
        </w:rPr>
      </w:pPr>
    </w:p>
    <w:p w14:paraId="17635310" w14:textId="77777777" w:rsidR="000970C1" w:rsidRPr="00285813" w:rsidRDefault="000970C1" w:rsidP="00C53619">
      <w:pPr>
        <w:autoSpaceDE w:val="0"/>
        <w:autoSpaceDN w:val="0"/>
        <w:adjustRightInd w:val="0"/>
        <w:spacing w:after="0" w:line="240" w:lineRule="auto"/>
        <w:jc w:val="both"/>
        <w:rPr>
          <w:rFonts w:ascii="Arial" w:hAnsi="Arial" w:cs="Arial"/>
          <w:color w:val="000000"/>
          <w:sz w:val="24"/>
          <w:szCs w:val="24"/>
        </w:rPr>
      </w:pPr>
    </w:p>
    <w:p w14:paraId="58765A23" w14:textId="77777777" w:rsidR="000970C1" w:rsidRPr="00285813" w:rsidRDefault="000970C1" w:rsidP="00C53619">
      <w:pPr>
        <w:autoSpaceDE w:val="0"/>
        <w:autoSpaceDN w:val="0"/>
        <w:adjustRightInd w:val="0"/>
        <w:spacing w:after="0" w:line="240" w:lineRule="auto"/>
        <w:jc w:val="both"/>
        <w:rPr>
          <w:rFonts w:ascii="Arial" w:hAnsi="Arial" w:cs="Arial"/>
          <w:color w:val="000000"/>
          <w:sz w:val="24"/>
          <w:szCs w:val="24"/>
        </w:rPr>
      </w:pPr>
    </w:p>
    <w:p w14:paraId="4F6CDBF0" w14:textId="77777777" w:rsidR="00815987" w:rsidRPr="00285813" w:rsidRDefault="00815987" w:rsidP="000230A1">
      <w:pPr>
        <w:autoSpaceDE w:val="0"/>
        <w:autoSpaceDN w:val="0"/>
        <w:adjustRightInd w:val="0"/>
        <w:spacing w:after="0" w:line="240" w:lineRule="auto"/>
        <w:jc w:val="both"/>
        <w:rPr>
          <w:rFonts w:ascii="Arial" w:hAnsi="Arial" w:cs="Arial"/>
          <w:color w:val="000000"/>
          <w:sz w:val="24"/>
          <w:szCs w:val="24"/>
        </w:rPr>
      </w:pPr>
    </w:p>
    <w:p w14:paraId="1E3E5D42" w14:textId="77777777" w:rsidR="00872979" w:rsidRPr="00285813" w:rsidRDefault="00872979"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p>
    <w:p w14:paraId="598C6300" w14:textId="5BAC16B1" w:rsidR="00815987" w:rsidRPr="00285813" w:rsidRDefault="00872979"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color w:val="000000" w:themeColor="text1"/>
          <w:sz w:val="24"/>
          <w:szCs w:val="24"/>
          <w:u w:val="single"/>
        </w:rPr>
      </w:pPr>
      <w:r w:rsidRPr="00285813">
        <w:rPr>
          <w:rFonts w:ascii="Arial" w:hAnsi="Arial" w:cs="Arial"/>
          <w:b/>
          <w:sz w:val="24"/>
          <w:szCs w:val="24"/>
        </w:rPr>
        <w:t xml:space="preserve">LES DOSSIERS SONT </w:t>
      </w:r>
      <w:r w:rsidR="00A31AF8" w:rsidRPr="00285813">
        <w:rPr>
          <w:rFonts w:ascii="Arial" w:hAnsi="Arial" w:cs="Arial"/>
          <w:b/>
          <w:sz w:val="24"/>
          <w:szCs w:val="24"/>
        </w:rPr>
        <w:t>À</w:t>
      </w:r>
      <w:r w:rsidRPr="00285813">
        <w:rPr>
          <w:rFonts w:ascii="Arial" w:hAnsi="Arial" w:cs="Arial"/>
          <w:b/>
          <w:sz w:val="24"/>
          <w:szCs w:val="24"/>
        </w:rPr>
        <w:t xml:space="preserve"> ADRESSER AU COSP AU PLUS TARD LE </w:t>
      </w:r>
      <w:r w:rsidR="00C37B28" w:rsidRPr="00285813">
        <w:rPr>
          <w:rFonts w:ascii="Arial" w:hAnsi="Arial" w:cs="Arial"/>
          <w:b/>
          <w:color w:val="2D1CED"/>
          <w:sz w:val="24"/>
          <w:szCs w:val="24"/>
          <w:u w:val="single"/>
        </w:rPr>
        <w:t>1</w:t>
      </w:r>
      <w:r w:rsidR="00326B71">
        <w:rPr>
          <w:rFonts w:ascii="Arial" w:hAnsi="Arial" w:cs="Arial"/>
          <w:b/>
          <w:color w:val="2D1CED"/>
          <w:sz w:val="24"/>
          <w:szCs w:val="24"/>
          <w:u w:val="single"/>
        </w:rPr>
        <w:t>5</w:t>
      </w:r>
      <w:r w:rsidR="007E2EE3" w:rsidRPr="00285813">
        <w:rPr>
          <w:rFonts w:ascii="Arial" w:hAnsi="Arial" w:cs="Arial"/>
          <w:b/>
          <w:color w:val="2D1CED"/>
          <w:sz w:val="24"/>
          <w:szCs w:val="24"/>
          <w:u w:val="single"/>
        </w:rPr>
        <w:t xml:space="preserve"> </w:t>
      </w:r>
      <w:r w:rsidRPr="00285813">
        <w:rPr>
          <w:rFonts w:ascii="Arial" w:hAnsi="Arial" w:cs="Arial"/>
          <w:b/>
          <w:color w:val="2D1CED"/>
          <w:sz w:val="24"/>
          <w:szCs w:val="24"/>
          <w:u w:val="single"/>
        </w:rPr>
        <w:t>/11</w:t>
      </w:r>
      <w:r w:rsidR="00D90312" w:rsidRPr="00285813">
        <w:rPr>
          <w:rFonts w:ascii="Arial" w:hAnsi="Arial" w:cs="Arial"/>
          <w:b/>
          <w:color w:val="2D1CED"/>
          <w:sz w:val="24"/>
          <w:szCs w:val="24"/>
          <w:u w:val="single"/>
        </w:rPr>
        <w:t>/20</w:t>
      </w:r>
      <w:r w:rsidR="007E2EE3" w:rsidRPr="00285813">
        <w:rPr>
          <w:rFonts w:ascii="Arial" w:hAnsi="Arial" w:cs="Arial"/>
          <w:b/>
          <w:color w:val="2D1CED"/>
          <w:sz w:val="24"/>
          <w:szCs w:val="24"/>
          <w:u w:val="single"/>
        </w:rPr>
        <w:t>2</w:t>
      </w:r>
      <w:r w:rsidR="00326B71">
        <w:rPr>
          <w:rFonts w:ascii="Arial" w:hAnsi="Arial" w:cs="Arial"/>
          <w:b/>
          <w:color w:val="2D1CED"/>
          <w:sz w:val="24"/>
          <w:szCs w:val="24"/>
          <w:u w:val="single"/>
        </w:rPr>
        <w:t>4</w:t>
      </w:r>
    </w:p>
    <w:p w14:paraId="79BECF6A" w14:textId="77777777" w:rsidR="00872979" w:rsidRPr="00285813" w:rsidRDefault="00872979"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p>
    <w:p w14:paraId="2827FC3C" w14:textId="14134BFC" w:rsidR="007E2EE3" w:rsidRPr="00285813" w:rsidRDefault="007E2EE3"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eastAsia="Times New Roman" w:hAnsi="Arial" w:cs="Arial"/>
          <w:b/>
          <w:sz w:val="24"/>
          <w:szCs w:val="24"/>
          <w:lang w:eastAsia="fr-FR"/>
        </w:rPr>
      </w:pPr>
      <w:r w:rsidRPr="00285813">
        <w:rPr>
          <w:rFonts w:ascii="Arial" w:hAnsi="Arial" w:cs="Arial"/>
          <w:b/>
          <w:sz w:val="24"/>
          <w:szCs w:val="24"/>
        </w:rPr>
        <w:t>à :</w:t>
      </w:r>
      <w:r w:rsidR="00AD6665" w:rsidRPr="00285813">
        <w:rPr>
          <w:rFonts w:ascii="Arial" w:hAnsi="Arial" w:cs="Arial"/>
          <w:b/>
          <w:sz w:val="24"/>
          <w:szCs w:val="24"/>
        </w:rPr>
        <w:t xml:space="preserve"> </w:t>
      </w:r>
      <w:r w:rsidR="00A31AF8" w:rsidRPr="00285813">
        <w:rPr>
          <w:rFonts w:ascii="Arial" w:hAnsi="Arial" w:cs="Arial"/>
          <w:b/>
          <w:bCs/>
          <w:i/>
          <w:iCs/>
          <w:color w:val="3333FF"/>
          <w:sz w:val="24"/>
          <w:szCs w:val="24"/>
          <w:u w:val="single"/>
        </w:rPr>
        <w:t>inspe.admin-cosp@univ-tlse2.fr</w:t>
      </w:r>
    </w:p>
    <w:p w14:paraId="210464D6" w14:textId="77777777" w:rsidR="007E2EE3" w:rsidRPr="00285813" w:rsidRDefault="007E2EE3"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eastAsia="Times New Roman" w:hAnsi="Arial" w:cs="Arial"/>
          <w:b/>
          <w:sz w:val="24"/>
          <w:szCs w:val="24"/>
          <w:lang w:eastAsia="fr-FR"/>
        </w:rPr>
      </w:pPr>
    </w:p>
    <w:p w14:paraId="409D33D1" w14:textId="77777777" w:rsidR="007E2EE3" w:rsidRPr="00285813" w:rsidRDefault="007E2EE3"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eastAsia="Times New Roman" w:hAnsi="Arial" w:cs="Arial"/>
          <w:b/>
          <w:sz w:val="24"/>
          <w:szCs w:val="24"/>
          <w:lang w:eastAsia="fr-FR"/>
        </w:rPr>
      </w:pPr>
    </w:p>
    <w:p w14:paraId="69D9BD1A" w14:textId="30FF3453" w:rsidR="007E2EE3" w:rsidRPr="00285813" w:rsidRDefault="00815987"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eastAsia="Times New Roman" w:hAnsi="Arial" w:cs="Arial"/>
          <w:b/>
          <w:sz w:val="24"/>
          <w:szCs w:val="24"/>
          <w:lang w:eastAsia="fr-FR"/>
        </w:rPr>
      </w:pPr>
      <w:proofErr w:type="gramStart"/>
      <w:r w:rsidRPr="00285813">
        <w:rPr>
          <w:rFonts w:ascii="Arial" w:eastAsia="Times New Roman" w:hAnsi="Arial" w:cs="Arial"/>
          <w:b/>
          <w:sz w:val="24"/>
          <w:szCs w:val="24"/>
          <w:lang w:eastAsia="fr-FR"/>
        </w:rPr>
        <w:t>avec</w:t>
      </w:r>
      <w:proofErr w:type="gramEnd"/>
      <w:r w:rsidRPr="00285813">
        <w:rPr>
          <w:rFonts w:ascii="Arial" w:eastAsia="Times New Roman" w:hAnsi="Arial" w:cs="Arial"/>
          <w:b/>
          <w:sz w:val="24"/>
          <w:szCs w:val="24"/>
          <w:lang w:eastAsia="fr-FR"/>
        </w:rPr>
        <w:t xml:space="preserve"> </w:t>
      </w:r>
      <w:r w:rsidR="007E2EE3" w:rsidRPr="00285813">
        <w:rPr>
          <w:rFonts w:ascii="Arial" w:eastAsia="Times New Roman" w:hAnsi="Arial" w:cs="Arial"/>
          <w:b/>
          <w:sz w:val="24"/>
          <w:szCs w:val="24"/>
          <w:lang w:eastAsia="fr-FR"/>
        </w:rPr>
        <w:t xml:space="preserve">copie </w:t>
      </w:r>
      <w:r w:rsidR="00326B71">
        <w:rPr>
          <w:rFonts w:ascii="Arial" w:eastAsia="Times New Roman" w:hAnsi="Arial" w:cs="Arial"/>
          <w:b/>
          <w:sz w:val="24"/>
          <w:szCs w:val="24"/>
          <w:lang w:eastAsia="fr-FR"/>
        </w:rPr>
        <w:t>à</w:t>
      </w:r>
      <w:r w:rsidR="007E2EE3" w:rsidRPr="00285813">
        <w:rPr>
          <w:rFonts w:ascii="Arial" w:eastAsia="Times New Roman" w:hAnsi="Arial" w:cs="Arial"/>
          <w:b/>
          <w:sz w:val="24"/>
          <w:szCs w:val="24"/>
          <w:lang w:eastAsia="fr-FR"/>
        </w:rPr>
        <w:t xml:space="preserve"> : </w:t>
      </w:r>
    </w:p>
    <w:p w14:paraId="3C534CE8" w14:textId="77777777" w:rsidR="005F09BA" w:rsidRDefault="00326B71"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gcsdbrwbmpc"/>
          <w:rFonts w:ascii="Arial" w:hAnsi="Arial" w:cs="Arial"/>
          <w:sz w:val="24"/>
          <w:szCs w:val="24"/>
        </w:rPr>
      </w:pPr>
      <w:proofErr w:type="spellStart"/>
      <w:r w:rsidRPr="00326B71">
        <w:rPr>
          <w:rStyle w:val="gcsdbrwbmpc"/>
          <w:rFonts w:ascii="Arial" w:hAnsi="Arial" w:cs="Arial"/>
          <w:sz w:val="24"/>
          <w:szCs w:val="24"/>
        </w:rPr>
        <w:t>Inspe</w:t>
      </w:r>
      <w:proofErr w:type="spellEnd"/>
      <w:r w:rsidRPr="00326B71">
        <w:rPr>
          <w:rStyle w:val="gcsdbrwbmpc"/>
          <w:rFonts w:ascii="Arial" w:hAnsi="Arial" w:cs="Arial"/>
          <w:sz w:val="24"/>
          <w:szCs w:val="24"/>
        </w:rPr>
        <w:t xml:space="preserve"> Bureau </w:t>
      </w:r>
      <w:proofErr w:type="spellStart"/>
      <w:r w:rsidRPr="00326B71">
        <w:rPr>
          <w:rStyle w:val="gcsdbrwbmpc"/>
          <w:rFonts w:ascii="Arial" w:hAnsi="Arial" w:cs="Arial"/>
          <w:sz w:val="24"/>
          <w:szCs w:val="24"/>
        </w:rPr>
        <w:t>Sfraef</w:t>
      </w:r>
      <w:proofErr w:type="spellEnd"/>
      <w:r w:rsidR="005F09BA">
        <w:rPr>
          <w:rStyle w:val="gcsdbrwbmpc"/>
          <w:rFonts w:ascii="Arial" w:hAnsi="Arial" w:cs="Arial"/>
          <w:sz w:val="24"/>
          <w:szCs w:val="24"/>
        </w:rPr>
        <w:t> :</w:t>
      </w:r>
    </w:p>
    <w:p w14:paraId="1B5D7F91" w14:textId="77777777" w:rsidR="005F09BA" w:rsidRDefault="005F09BA"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gcsdbrwbmpc"/>
          <w:rFonts w:ascii="Arial" w:hAnsi="Arial" w:cs="Arial"/>
          <w:sz w:val="24"/>
          <w:szCs w:val="24"/>
        </w:rPr>
      </w:pPr>
    </w:p>
    <w:p w14:paraId="61388907" w14:textId="6CF3AF58" w:rsidR="00F9544E" w:rsidRPr="003B7B19" w:rsidRDefault="00326B71"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gcsdbrwbmpc"/>
          <w:rFonts w:ascii="Arial" w:hAnsi="Arial" w:cs="Arial"/>
          <w:b/>
          <w:bCs/>
          <w:sz w:val="24"/>
          <w:szCs w:val="24"/>
        </w:rPr>
      </w:pPr>
      <w:r w:rsidRPr="003B7B19">
        <w:rPr>
          <w:rStyle w:val="gcsdbrwbmpc"/>
          <w:rFonts w:ascii="Arial" w:hAnsi="Arial" w:cs="Arial"/>
          <w:b/>
          <w:bCs/>
          <w:sz w:val="24"/>
          <w:szCs w:val="24"/>
        </w:rPr>
        <w:t>inspe.bureau_sfraef@univ-tlse2.fr</w:t>
      </w:r>
    </w:p>
    <w:p w14:paraId="50EDB1AD" w14:textId="77777777" w:rsidR="007E2EE3" w:rsidRPr="00C53619" w:rsidRDefault="007E2EE3" w:rsidP="007E2E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4"/>
          <w:szCs w:val="24"/>
        </w:rPr>
      </w:pPr>
    </w:p>
    <w:p w14:paraId="49C61569" w14:textId="77777777" w:rsidR="001F47EC" w:rsidRDefault="001F47EC" w:rsidP="00B661B1">
      <w:pPr>
        <w:autoSpaceDE w:val="0"/>
        <w:autoSpaceDN w:val="0"/>
        <w:adjustRightInd w:val="0"/>
        <w:spacing w:after="0" w:line="240" w:lineRule="auto"/>
        <w:jc w:val="both"/>
        <w:rPr>
          <w:rFonts w:ascii="Arial Narrow" w:hAnsi="Arial Narrow" w:cs="TimesNewRomanPS-BoldMT"/>
          <w:b/>
          <w:bCs/>
          <w:color w:val="000000"/>
          <w:sz w:val="24"/>
          <w:szCs w:val="24"/>
        </w:rPr>
      </w:pPr>
    </w:p>
    <w:p w14:paraId="4F3035A2" w14:textId="77777777" w:rsidR="00F9544E" w:rsidRPr="00B661B1" w:rsidRDefault="00F9544E" w:rsidP="00B661B1">
      <w:pPr>
        <w:autoSpaceDE w:val="0"/>
        <w:autoSpaceDN w:val="0"/>
        <w:adjustRightInd w:val="0"/>
        <w:spacing w:after="0" w:line="240" w:lineRule="auto"/>
        <w:jc w:val="both"/>
        <w:rPr>
          <w:rFonts w:ascii="Arial Narrow" w:hAnsi="Arial Narrow" w:cs="TimesNewRomanPS-BoldMT"/>
          <w:b/>
          <w:bCs/>
          <w:color w:val="000000"/>
          <w:sz w:val="24"/>
          <w:szCs w:val="24"/>
        </w:rPr>
      </w:pPr>
    </w:p>
    <w:sectPr w:rsidR="00F9544E" w:rsidRPr="00B661B1" w:rsidSect="00B66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C52C"/>
      </v:shape>
    </w:pict>
  </w:numPicBullet>
  <w:abstractNum w:abstractNumId="0" w15:restartNumberingAfterBreak="0">
    <w:nsid w:val="00C06DE3"/>
    <w:multiLevelType w:val="hybridMultilevel"/>
    <w:tmpl w:val="F57EA99C"/>
    <w:lvl w:ilvl="0" w:tplc="16F89470">
      <w:numFmt w:val="bullet"/>
      <w:lvlText w:val="-"/>
      <w:lvlJc w:val="left"/>
      <w:pPr>
        <w:ind w:left="1065" w:hanging="705"/>
      </w:pPr>
      <w:rPr>
        <w:rFonts w:ascii="Arial Narrow" w:eastAsiaTheme="minorHAnsi" w:hAnsi="Arial Narrow" w:cs="TimesNewRomanPS-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A5907"/>
    <w:multiLevelType w:val="hybridMultilevel"/>
    <w:tmpl w:val="7A965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F73202"/>
    <w:multiLevelType w:val="hybridMultilevel"/>
    <w:tmpl w:val="890AB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B127F6"/>
    <w:multiLevelType w:val="hybridMultilevel"/>
    <w:tmpl w:val="7CEA9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697298"/>
    <w:multiLevelType w:val="hybridMultilevel"/>
    <w:tmpl w:val="586CBDCE"/>
    <w:lvl w:ilvl="0" w:tplc="A69ACF3A">
      <w:numFmt w:val="bullet"/>
      <w:lvlText w:val="-"/>
      <w:lvlJc w:val="left"/>
      <w:pPr>
        <w:ind w:left="1065" w:hanging="705"/>
      </w:pPr>
      <w:rPr>
        <w:rFonts w:ascii="Arial Narrow" w:eastAsiaTheme="minorHAnsi" w:hAnsi="Arial Narrow"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67DBF"/>
    <w:multiLevelType w:val="hybridMultilevel"/>
    <w:tmpl w:val="A60479D6"/>
    <w:lvl w:ilvl="0" w:tplc="040C0007">
      <w:start w:val="1"/>
      <w:numFmt w:val="bullet"/>
      <w:lvlText w:val=""/>
      <w:lvlPicBulletId w:val="0"/>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6734C2"/>
    <w:multiLevelType w:val="hybridMultilevel"/>
    <w:tmpl w:val="6E24BB66"/>
    <w:lvl w:ilvl="0" w:tplc="CA8E293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9B696B"/>
    <w:multiLevelType w:val="hybridMultilevel"/>
    <w:tmpl w:val="18B41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D429A9"/>
    <w:multiLevelType w:val="hybridMultilevel"/>
    <w:tmpl w:val="E5C67C94"/>
    <w:lvl w:ilvl="0" w:tplc="040C0007">
      <w:start w:val="1"/>
      <w:numFmt w:val="bullet"/>
      <w:lvlText w:val=""/>
      <w:lvlPicBulletId w:val="0"/>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361965"/>
    <w:multiLevelType w:val="hybridMultilevel"/>
    <w:tmpl w:val="C45A2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C44A4D"/>
    <w:multiLevelType w:val="hybridMultilevel"/>
    <w:tmpl w:val="51A80A8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5356C4"/>
    <w:multiLevelType w:val="hybridMultilevel"/>
    <w:tmpl w:val="CF3CD9B8"/>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10"/>
  </w:num>
  <w:num w:numId="6">
    <w:abstractNumId w:val="4"/>
  </w:num>
  <w:num w:numId="7">
    <w:abstractNumId w:val="5"/>
  </w:num>
  <w:num w:numId="8">
    <w:abstractNumId w:val="11"/>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4E"/>
    <w:rsid w:val="000230A1"/>
    <w:rsid w:val="000970C1"/>
    <w:rsid w:val="000D2740"/>
    <w:rsid w:val="000F6BD6"/>
    <w:rsid w:val="00183ACF"/>
    <w:rsid w:val="001923C8"/>
    <w:rsid w:val="001F47EC"/>
    <w:rsid w:val="00285813"/>
    <w:rsid w:val="002E189D"/>
    <w:rsid w:val="00326B71"/>
    <w:rsid w:val="00390614"/>
    <w:rsid w:val="0039239F"/>
    <w:rsid w:val="003B0B9B"/>
    <w:rsid w:val="003B122C"/>
    <w:rsid w:val="003B7B19"/>
    <w:rsid w:val="003C08BF"/>
    <w:rsid w:val="00404FED"/>
    <w:rsid w:val="00463395"/>
    <w:rsid w:val="00471589"/>
    <w:rsid w:val="004C2B71"/>
    <w:rsid w:val="00512116"/>
    <w:rsid w:val="005141D1"/>
    <w:rsid w:val="0052504C"/>
    <w:rsid w:val="00547A38"/>
    <w:rsid w:val="0055291F"/>
    <w:rsid w:val="005F09BA"/>
    <w:rsid w:val="005F682F"/>
    <w:rsid w:val="006277D8"/>
    <w:rsid w:val="00683C53"/>
    <w:rsid w:val="006A543F"/>
    <w:rsid w:val="006E2EE1"/>
    <w:rsid w:val="006E7B3B"/>
    <w:rsid w:val="00713C6B"/>
    <w:rsid w:val="007433A6"/>
    <w:rsid w:val="00744386"/>
    <w:rsid w:val="007E2EE3"/>
    <w:rsid w:val="007F5E14"/>
    <w:rsid w:val="00815987"/>
    <w:rsid w:val="008325E8"/>
    <w:rsid w:val="00845327"/>
    <w:rsid w:val="00856E41"/>
    <w:rsid w:val="008579B0"/>
    <w:rsid w:val="00872979"/>
    <w:rsid w:val="00897797"/>
    <w:rsid w:val="008A3A55"/>
    <w:rsid w:val="009337AE"/>
    <w:rsid w:val="00974FD2"/>
    <w:rsid w:val="009C4854"/>
    <w:rsid w:val="009D3C20"/>
    <w:rsid w:val="009E7EE5"/>
    <w:rsid w:val="009F3CD5"/>
    <w:rsid w:val="00A22A93"/>
    <w:rsid w:val="00A31AF8"/>
    <w:rsid w:val="00A5365E"/>
    <w:rsid w:val="00A953FB"/>
    <w:rsid w:val="00AB1854"/>
    <w:rsid w:val="00AC02A4"/>
    <w:rsid w:val="00AD6665"/>
    <w:rsid w:val="00B02FC9"/>
    <w:rsid w:val="00B65FE8"/>
    <w:rsid w:val="00B661B1"/>
    <w:rsid w:val="00BA251F"/>
    <w:rsid w:val="00C277ED"/>
    <w:rsid w:val="00C37B28"/>
    <w:rsid w:val="00C53619"/>
    <w:rsid w:val="00C83790"/>
    <w:rsid w:val="00C96FFD"/>
    <w:rsid w:val="00CB0C26"/>
    <w:rsid w:val="00CC57E6"/>
    <w:rsid w:val="00D120E2"/>
    <w:rsid w:val="00D63507"/>
    <w:rsid w:val="00D90312"/>
    <w:rsid w:val="00E25537"/>
    <w:rsid w:val="00E352B7"/>
    <w:rsid w:val="00E56F76"/>
    <w:rsid w:val="00F00DF5"/>
    <w:rsid w:val="00F16275"/>
    <w:rsid w:val="00F20936"/>
    <w:rsid w:val="00F37C71"/>
    <w:rsid w:val="00F567FF"/>
    <w:rsid w:val="00F60B53"/>
    <w:rsid w:val="00F95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71CB"/>
  <w15:docId w15:val="{8CC59D73-E01C-1341-AE2F-7F092F58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61B1"/>
    <w:rPr>
      <w:color w:val="0000FF" w:themeColor="hyperlink"/>
      <w:u w:val="single"/>
    </w:rPr>
  </w:style>
  <w:style w:type="paragraph" w:styleId="Paragraphedeliste">
    <w:name w:val="List Paragraph"/>
    <w:basedOn w:val="Normal"/>
    <w:uiPriority w:val="34"/>
    <w:qFormat/>
    <w:rsid w:val="001F47EC"/>
    <w:pPr>
      <w:ind w:left="720"/>
      <w:contextualSpacing/>
    </w:pPr>
  </w:style>
  <w:style w:type="paragraph" w:styleId="Textedebulles">
    <w:name w:val="Balloon Text"/>
    <w:basedOn w:val="Normal"/>
    <w:link w:val="TextedebullesCar"/>
    <w:uiPriority w:val="99"/>
    <w:semiHidden/>
    <w:unhideWhenUsed/>
    <w:rsid w:val="00183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3ACF"/>
    <w:rPr>
      <w:rFonts w:ascii="Tahoma" w:hAnsi="Tahoma" w:cs="Tahoma"/>
      <w:sz w:val="16"/>
      <w:szCs w:val="16"/>
    </w:rPr>
  </w:style>
  <w:style w:type="character" w:customStyle="1" w:styleId="il">
    <w:name w:val="il"/>
    <w:basedOn w:val="Policepardfaut"/>
    <w:rsid w:val="00AD6665"/>
  </w:style>
  <w:style w:type="paragraph" w:styleId="Sansinterligne">
    <w:name w:val="No Spacing"/>
    <w:uiPriority w:val="1"/>
    <w:qFormat/>
    <w:rsid w:val="00AD6665"/>
    <w:pPr>
      <w:spacing w:after="0" w:line="240" w:lineRule="auto"/>
    </w:pPr>
  </w:style>
  <w:style w:type="character" w:customStyle="1" w:styleId="gcsdbrwbmpc">
    <w:name w:val="gcsdbrwbmpc"/>
    <w:basedOn w:val="Policepardfaut"/>
    <w:rsid w:val="00815987"/>
  </w:style>
  <w:style w:type="character" w:styleId="Mentionnonrsolue">
    <w:name w:val="Unresolved Mention"/>
    <w:basedOn w:val="Policepardfaut"/>
    <w:uiPriority w:val="99"/>
    <w:semiHidden/>
    <w:unhideWhenUsed/>
    <w:rsid w:val="003C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9247">
      <w:bodyDiv w:val="1"/>
      <w:marLeft w:val="0"/>
      <w:marRight w:val="0"/>
      <w:marTop w:val="0"/>
      <w:marBottom w:val="0"/>
      <w:divBdr>
        <w:top w:val="none" w:sz="0" w:space="0" w:color="auto"/>
        <w:left w:val="none" w:sz="0" w:space="0" w:color="auto"/>
        <w:bottom w:val="none" w:sz="0" w:space="0" w:color="auto"/>
        <w:right w:val="none" w:sz="0" w:space="0" w:color="auto"/>
      </w:divBdr>
    </w:div>
    <w:div w:id="1053768713">
      <w:bodyDiv w:val="1"/>
      <w:marLeft w:val="0"/>
      <w:marRight w:val="0"/>
      <w:marTop w:val="0"/>
      <w:marBottom w:val="0"/>
      <w:divBdr>
        <w:top w:val="none" w:sz="0" w:space="0" w:color="auto"/>
        <w:left w:val="none" w:sz="0" w:space="0" w:color="auto"/>
        <w:bottom w:val="none" w:sz="0" w:space="0" w:color="auto"/>
        <w:right w:val="none" w:sz="0" w:space="0" w:color="auto"/>
      </w:divBdr>
      <w:divsChild>
        <w:div w:id="1180506026">
          <w:marLeft w:val="0"/>
          <w:marRight w:val="0"/>
          <w:marTop w:val="0"/>
          <w:marBottom w:val="0"/>
          <w:divBdr>
            <w:top w:val="none" w:sz="0" w:space="0" w:color="auto"/>
            <w:left w:val="none" w:sz="0" w:space="0" w:color="auto"/>
            <w:bottom w:val="none" w:sz="0" w:space="0" w:color="auto"/>
            <w:right w:val="none" w:sz="0" w:space="0" w:color="auto"/>
          </w:divBdr>
        </w:div>
        <w:div w:id="191492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Ecole Interne Toulouse II Le Mirail</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dc:creator>
  <cp:lastModifiedBy>iufm</cp:lastModifiedBy>
  <cp:revision>5</cp:revision>
  <dcterms:created xsi:type="dcterms:W3CDTF">2024-05-16T06:45:00Z</dcterms:created>
  <dcterms:modified xsi:type="dcterms:W3CDTF">2024-05-16T06:48:00Z</dcterms:modified>
</cp:coreProperties>
</file>